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3C8" w:rsidRPr="0096184C" w:rsidRDefault="006B33C8" w:rsidP="006B33C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ind w:right="-314"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Инспекция государственного строительного надзора </w:t>
      </w:r>
      <w:r w:rsidR="000D5E95">
        <w:rPr>
          <w:sz w:val="26"/>
          <w:szCs w:val="26"/>
        </w:rPr>
        <w:t>К</w:t>
      </w:r>
      <w:r>
        <w:rPr>
          <w:sz w:val="26"/>
          <w:szCs w:val="26"/>
        </w:rPr>
        <w:t>амчатского края</w:t>
      </w:r>
    </w:p>
    <w:p w:rsidR="006B33C8" w:rsidRPr="0096184C" w:rsidRDefault="006B33C8" w:rsidP="006B33C8">
      <w:pPr>
        <w:overflowPunct w:val="0"/>
        <w:autoSpaceDE w:val="0"/>
        <w:autoSpaceDN w:val="0"/>
        <w:adjustRightInd w:val="0"/>
        <w:ind w:right="-314"/>
        <w:jc w:val="center"/>
        <w:textAlignment w:val="baseline"/>
        <w:rPr>
          <w:b/>
          <w:sz w:val="28"/>
          <w:szCs w:val="28"/>
          <w:vertAlign w:val="superscript"/>
        </w:rPr>
      </w:pPr>
      <w:r w:rsidRPr="0096184C">
        <w:rPr>
          <w:sz w:val="28"/>
          <w:szCs w:val="28"/>
          <w:vertAlign w:val="superscript"/>
        </w:rPr>
        <w:t>наименование исполнительного органа государственной власти Камчатского края, структурного подразделения Аппарата Губернатора и Правительства Камчатского края</w:t>
      </w:r>
    </w:p>
    <w:p w:rsidR="006B33C8" w:rsidRPr="0096184C" w:rsidRDefault="006B33C8" w:rsidP="006B33C8">
      <w:pPr>
        <w:overflowPunct w:val="0"/>
        <w:autoSpaceDE w:val="0"/>
        <w:autoSpaceDN w:val="0"/>
        <w:adjustRightInd w:val="0"/>
        <w:ind w:right="-314"/>
        <w:textAlignment w:val="baseline"/>
        <w:rPr>
          <w:b/>
          <w:sz w:val="22"/>
          <w:szCs w:val="22"/>
        </w:rPr>
      </w:pPr>
    </w:p>
    <w:tbl>
      <w:tblPr>
        <w:tblW w:w="157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73"/>
        <w:gridCol w:w="1843"/>
        <w:gridCol w:w="3969"/>
        <w:gridCol w:w="4252"/>
        <w:gridCol w:w="1560"/>
      </w:tblGrid>
      <w:tr w:rsidR="006B33C8" w:rsidRPr="0096184C" w:rsidTr="004A3B32">
        <w:tc>
          <w:tcPr>
            <w:tcW w:w="567" w:type="dxa"/>
            <w:vAlign w:val="center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96184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73" w:type="dxa"/>
            <w:vAlign w:val="center"/>
          </w:tcPr>
          <w:p w:rsidR="006B33C8" w:rsidRPr="0096184C" w:rsidRDefault="006B33C8" w:rsidP="004A3B32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b/>
                <w:sz w:val="24"/>
                <w:szCs w:val="24"/>
              </w:rPr>
            </w:pPr>
            <w:r w:rsidRPr="0096184C">
              <w:rPr>
                <w:b/>
                <w:sz w:val="24"/>
                <w:szCs w:val="24"/>
              </w:rPr>
              <w:t xml:space="preserve">Орган контроля (надзора), </w:t>
            </w:r>
          </w:p>
          <w:p w:rsidR="006B33C8" w:rsidRPr="0096184C" w:rsidRDefault="006B33C8" w:rsidP="004A3B32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b/>
                <w:sz w:val="24"/>
                <w:szCs w:val="24"/>
              </w:rPr>
            </w:pPr>
            <w:proofErr w:type="gramStart"/>
            <w:r w:rsidRPr="0096184C">
              <w:rPr>
                <w:b/>
                <w:sz w:val="24"/>
                <w:szCs w:val="24"/>
              </w:rPr>
              <w:t>проводящий</w:t>
            </w:r>
            <w:proofErr w:type="gramEnd"/>
            <w:r w:rsidRPr="0096184C">
              <w:rPr>
                <w:b/>
                <w:sz w:val="24"/>
                <w:szCs w:val="24"/>
              </w:rPr>
              <w:t xml:space="preserve"> проверку</w:t>
            </w:r>
          </w:p>
        </w:tc>
        <w:tc>
          <w:tcPr>
            <w:tcW w:w="1843" w:type="dxa"/>
            <w:vAlign w:val="center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6184C">
              <w:rPr>
                <w:b/>
                <w:sz w:val="24"/>
                <w:szCs w:val="24"/>
              </w:rPr>
              <w:t>Сроки проверки</w:t>
            </w:r>
          </w:p>
        </w:tc>
        <w:tc>
          <w:tcPr>
            <w:tcW w:w="3969" w:type="dxa"/>
            <w:vAlign w:val="center"/>
          </w:tcPr>
          <w:p w:rsidR="006B33C8" w:rsidRPr="0096184C" w:rsidRDefault="006B33C8" w:rsidP="004A3B32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b/>
                <w:sz w:val="24"/>
                <w:szCs w:val="24"/>
              </w:rPr>
            </w:pPr>
            <w:r w:rsidRPr="0096184C">
              <w:rPr>
                <w:b/>
                <w:sz w:val="24"/>
                <w:szCs w:val="24"/>
              </w:rPr>
              <w:t xml:space="preserve">Правовые основания, </w:t>
            </w:r>
          </w:p>
          <w:p w:rsidR="006B33C8" w:rsidRPr="0096184C" w:rsidRDefault="006B33C8" w:rsidP="004A3B32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b/>
                <w:sz w:val="24"/>
                <w:szCs w:val="24"/>
              </w:rPr>
            </w:pPr>
            <w:r w:rsidRPr="0096184C">
              <w:rPr>
                <w:b/>
                <w:sz w:val="24"/>
                <w:szCs w:val="24"/>
              </w:rPr>
              <w:t>цель и предмет проверки</w:t>
            </w:r>
          </w:p>
        </w:tc>
        <w:tc>
          <w:tcPr>
            <w:tcW w:w="4252" w:type="dxa"/>
            <w:vAlign w:val="center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96184C">
              <w:rPr>
                <w:b/>
                <w:sz w:val="24"/>
                <w:szCs w:val="24"/>
              </w:rPr>
              <w:t>Результат проверки</w:t>
            </w:r>
          </w:p>
        </w:tc>
        <w:tc>
          <w:tcPr>
            <w:tcW w:w="1560" w:type="dxa"/>
            <w:vAlign w:val="center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96184C">
              <w:rPr>
                <w:b/>
                <w:sz w:val="24"/>
                <w:szCs w:val="24"/>
              </w:rPr>
              <w:t>Примечания</w:t>
            </w:r>
          </w:p>
        </w:tc>
      </w:tr>
      <w:tr w:rsidR="006B33C8" w:rsidRPr="0096184C" w:rsidTr="004A3B32">
        <w:tc>
          <w:tcPr>
            <w:tcW w:w="567" w:type="dxa"/>
            <w:vAlign w:val="center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6184C">
              <w:rPr>
                <w:sz w:val="24"/>
                <w:szCs w:val="24"/>
              </w:rPr>
              <w:t>1</w:t>
            </w:r>
          </w:p>
        </w:tc>
        <w:tc>
          <w:tcPr>
            <w:tcW w:w="3573" w:type="dxa"/>
            <w:vAlign w:val="center"/>
          </w:tcPr>
          <w:p w:rsidR="006B33C8" w:rsidRPr="0096184C" w:rsidRDefault="006B33C8" w:rsidP="004A3B32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sz w:val="24"/>
                <w:szCs w:val="24"/>
              </w:rPr>
            </w:pPr>
            <w:r w:rsidRPr="0096184C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6184C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6B33C8" w:rsidRPr="0096184C" w:rsidRDefault="006B33C8" w:rsidP="004A3B32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sz w:val="24"/>
                <w:szCs w:val="24"/>
              </w:rPr>
            </w:pPr>
            <w:r w:rsidRPr="0096184C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  <w:vAlign w:val="center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6184C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6184C">
              <w:rPr>
                <w:sz w:val="24"/>
                <w:szCs w:val="24"/>
              </w:rPr>
              <w:t>6</w:t>
            </w:r>
          </w:p>
        </w:tc>
      </w:tr>
      <w:tr w:rsidR="006B33C8" w:rsidRPr="0096184C" w:rsidTr="004A3B32">
        <w:trPr>
          <w:trHeight w:val="600"/>
        </w:trPr>
        <w:tc>
          <w:tcPr>
            <w:tcW w:w="15764" w:type="dxa"/>
            <w:gridSpan w:val="6"/>
            <w:vAlign w:val="center"/>
          </w:tcPr>
          <w:p w:rsidR="006B33C8" w:rsidRPr="00656BCB" w:rsidRDefault="006B33C8" w:rsidP="00656BCB">
            <w:pPr>
              <w:pStyle w:val="a5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656BCB">
              <w:rPr>
                <w:b/>
                <w:sz w:val="24"/>
                <w:szCs w:val="24"/>
              </w:rPr>
              <w:t>квартал</w:t>
            </w:r>
          </w:p>
        </w:tc>
      </w:tr>
      <w:tr w:rsidR="006B33C8" w:rsidRPr="0096184C" w:rsidTr="004A3B32">
        <w:trPr>
          <w:trHeight w:val="359"/>
        </w:trPr>
        <w:tc>
          <w:tcPr>
            <w:tcW w:w="567" w:type="dxa"/>
            <w:shd w:val="clear" w:color="auto" w:fill="auto"/>
            <w:vAlign w:val="center"/>
          </w:tcPr>
          <w:p w:rsidR="006B33C8" w:rsidRPr="0096184C" w:rsidRDefault="006B33C8" w:rsidP="00656B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73" w:type="dxa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B33C8" w:rsidRPr="0096184C" w:rsidRDefault="00656BCB" w:rsidP="00656B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Проверки не проводились</w:t>
            </w:r>
          </w:p>
        </w:tc>
        <w:tc>
          <w:tcPr>
            <w:tcW w:w="4252" w:type="dxa"/>
            <w:shd w:val="clear" w:color="auto" w:fill="auto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B33C8" w:rsidRPr="0096184C" w:rsidRDefault="006B33C8" w:rsidP="004A3B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i/>
                <w:sz w:val="24"/>
                <w:szCs w:val="24"/>
              </w:rPr>
            </w:pPr>
          </w:p>
        </w:tc>
      </w:tr>
      <w:tr w:rsidR="00B06AA4" w:rsidRPr="0096184C" w:rsidTr="00B502C2">
        <w:trPr>
          <w:trHeight w:val="359"/>
        </w:trPr>
        <w:tc>
          <w:tcPr>
            <w:tcW w:w="15764" w:type="dxa"/>
            <w:gridSpan w:val="6"/>
            <w:shd w:val="clear" w:color="auto" w:fill="auto"/>
            <w:vAlign w:val="center"/>
          </w:tcPr>
          <w:p w:rsidR="00B06AA4" w:rsidRPr="00B06AA4" w:rsidRDefault="00B06AA4" w:rsidP="00B06A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B06AA4">
              <w:rPr>
                <w:b/>
                <w:sz w:val="24"/>
                <w:szCs w:val="24"/>
              </w:rPr>
              <w:t>2 квартал</w:t>
            </w:r>
          </w:p>
        </w:tc>
      </w:tr>
      <w:tr w:rsidR="00B06AA4" w:rsidRPr="0096184C" w:rsidTr="00471D60">
        <w:trPr>
          <w:trHeight w:val="359"/>
        </w:trPr>
        <w:tc>
          <w:tcPr>
            <w:tcW w:w="567" w:type="dxa"/>
            <w:shd w:val="clear" w:color="auto" w:fill="auto"/>
          </w:tcPr>
          <w:p w:rsidR="00B06AA4" w:rsidRPr="00B06AA4" w:rsidRDefault="00B06AA4" w:rsidP="00B06AA4">
            <w:pPr>
              <w:jc w:val="center"/>
              <w:rPr>
                <w:sz w:val="24"/>
                <w:szCs w:val="24"/>
              </w:rPr>
            </w:pPr>
            <w:r w:rsidRPr="00B06AA4">
              <w:rPr>
                <w:sz w:val="24"/>
                <w:szCs w:val="24"/>
              </w:rPr>
              <w:t>1.</w:t>
            </w:r>
          </w:p>
        </w:tc>
        <w:tc>
          <w:tcPr>
            <w:tcW w:w="3573" w:type="dxa"/>
          </w:tcPr>
          <w:p w:rsidR="00B06AA4" w:rsidRPr="00B06AA4" w:rsidRDefault="00A905B1" w:rsidP="00B06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Контрольно-счетная палата Камчатского края</w:t>
            </w:r>
          </w:p>
        </w:tc>
        <w:tc>
          <w:tcPr>
            <w:tcW w:w="1843" w:type="dxa"/>
            <w:shd w:val="clear" w:color="auto" w:fill="auto"/>
          </w:tcPr>
          <w:p w:rsidR="00B06AA4" w:rsidRPr="00B06AA4" w:rsidRDefault="00A905B1" w:rsidP="00B06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17.05.2019 г.</w:t>
            </w:r>
          </w:p>
        </w:tc>
        <w:tc>
          <w:tcPr>
            <w:tcW w:w="3969" w:type="dxa"/>
            <w:shd w:val="clear" w:color="auto" w:fill="auto"/>
          </w:tcPr>
          <w:p w:rsidR="00B06AA4" w:rsidRPr="00B06AA4" w:rsidRDefault="00A905B1" w:rsidP="00A905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264.2 Бюджетного кодекса РФ, п. 1 ст. 10 Закона Камчатского края от 16.09.2011 № 658 «О Контрольно-счетной палате Камчатского края», ч. 2 ст. 42 главы 6 закона Камчатского края от 24.10.2007 № 650 «О бюджетном процессе в камчатском крае».</w:t>
            </w:r>
          </w:p>
        </w:tc>
        <w:tc>
          <w:tcPr>
            <w:tcW w:w="4252" w:type="dxa"/>
            <w:shd w:val="clear" w:color="auto" w:fill="auto"/>
          </w:tcPr>
          <w:p w:rsidR="00B06AA4" w:rsidRDefault="00B53DA5" w:rsidP="00C50DE5">
            <w:pPr>
              <w:rPr>
                <w:sz w:val="24"/>
                <w:szCs w:val="24"/>
              </w:rPr>
            </w:pPr>
            <w:r w:rsidRPr="00B53DA5">
              <w:rPr>
                <w:sz w:val="24"/>
                <w:szCs w:val="24"/>
              </w:rPr>
              <w:t>Заключение по результатам проведения внешней проверки бюджетной отчетности Инспекции ГСН Камчатского края за 2018 год:</w:t>
            </w:r>
          </w:p>
          <w:p w:rsidR="00B53DA5" w:rsidRDefault="00B53DA5" w:rsidP="00C50D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5 – в нарушение п. 162 Инструкции № 191н в графе 5 формы 0503163 «Сведений об изменениях бюджетной росписи главного распорядителя бюджетных средств» не указаны причины внесенных уточнений;</w:t>
            </w:r>
          </w:p>
          <w:p w:rsidR="00B53DA5" w:rsidRPr="00B53DA5" w:rsidRDefault="00B53DA5" w:rsidP="00B53DA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п. 6 – согласно Таблице № 3 «Сведения об исполненных текстовых статей закона (решения) о бюджете» Инспекцией ГСН Камчатского края не отражена работа по исполнению ст. 6 </w:t>
            </w:r>
            <w:r w:rsidR="00E063E4">
              <w:rPr>
                <w:sz w:val="24"/>
                <w:szCs w:val="24"/>
              </w:rPr>
              <w:t>Закона Камчатского края от 24.11.2017 № 160 «О краевом бюджете на 2018 год и на плановый период 2019 и 2020 годов» в части повышения бюджетных ассигнований на оплату труда с 1 января 2018 года на 4,0</w:t>
            </w:r>
            <w:proofErr w:type="gramEnd"/>
            <w:r w:rsidR="00E063E4">
              <w:rPr>
                <w:sz w:val="24"/>
                <w:szCs w:val="24"/>
              </w:rPr>
              <w:t xml:space="preserve"> процента.</w:t>
            </w:r>
          </w:p>
        </w:tc>
        <w:tc>
          <w:tcPr>
            <w:tcW w:w="1560" w:type="dxa"/>
            <w:shd w:val="clear" w:color="auto" w:fill="auto"/>
          </w:tcPr>
          <w:p w:rsidR="00B06AA4" w:rsidRPr="00186F01" w:rsidRDefault="00E063E4" w:rsidP="00C50DE5">
            <w:proofErr w:type="gramStart"/>
            <w:r w:rsidRPr="00E063E4">
              <w:rPr>
                <w:sz w:val="24"/>
                <w:szCs w:val="24"/>
              </w:rPr>
              <w:t>Установлен</w:t>
            </w:r>
            <w:r>
              <w:rPr>
                <w:sz w:val="24"/>
                <w:szCs w:val="24"/>
              </w:rPr>
              <w:t>-</w:t>
            </w:r>
            <w:r w:rsidRPr="00E063E4">
              <w:rPr>
                <w:sz w:val="24"/>
                <w:szCs w:val="24"/>
              </w:rPr>
              <w:t>ное</w:t>
            </w:r>
            <w:proofErr w:type="gramEnd"/>
            <w:r w:rsidRPr="00E063E4">
              <w:rPr>
                <w:sz w:val="24"/>
                <w:szCs w:val="24"/>
              </w:rPr>
              <w:t xml:space="preserve"> замечание устранено в оперативном порядке в ходе проверки.</w:t>
            </w:r>
          </w:p>
        </w:tc>
      </w:tr>
      <w:tr w:rsidR="003C0D13" w:rsidRPr="0096184C" w:rsidTr="00471D60">
        <w:trPr>
          <w:trHeight w:val="359"/>
        </w:trPr>
        <w:tc>
          <w:tcPr>
            <w:tcW w:w="567" w:type="dxa"/>
            <w:vMerge w:val="restart"/>
            <w:shd w:val="clear" w:color="auto" w:fill="auto"/>
          </w:tcPr>
          <w:p w:rsidR="003C0D13" w:rsidRPr="00B06AA4" w:rsidRDefault="003C0D13" w:rsidP="00B06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573" w:type="dxa"/>
            <w:vMerge w:val="restart"/>
          </w:tcPr>
          <w:p w:rsidR="003C0D13" w:rsidRPr="00B06AA4" w:rsidRDefault="003C0D13" w:rsidP="002F3E53">
            <w:pPr>
              <w:jc w:val="center"/>
              <w:rPr>
                <w:sz w:val="24"/>
                <w:szCs w:val="24"/>
              </w:rPr>
            </w:pPr>
            <w:r w:rsidRPr="00B06AA4">
              <w:rPr>
                <w:sz w:val="24"/>
                <w:szCs w:val="24"/>
              </w:rPr>
              <w:t>Прокуратура Камчатского края</w:t>
            </w:r>
          </w:p>
        </w:tc>
        <w:tc>
          <w:tcPr>
            <w:tcW w:w="1843" w:type="dxa"/>
            <w:shd w:val="clear" w:color="auto" w:fill="auto"/>
          </w:tcPr>
          <w:p w:rsidR="003C0D13" w:rsidRPr="00B06AA4" w:rsidRDefault="003C0D13" w:rsidP="002F3E53">
            <w:pPr>
              <w:jc w:val="center"/>
              <w:rPr>
                <w:sz w:val="24"/>
                <w:szCs w:val="24"/>
              </w:rPr>
            </w:pPr>
            <w:r w:rsidRPr="00B06AA4">
              <w:rPr>
                <w:sz w:val="24"/>
                <w:szCs w:val="24"/>
              </w:rPr>
              <w:t>С 22.05.2019 г. по 07.06.2019 г.</w:t>
            </w:r>
          </w:p>
        </w:tc>
        <w:tc>
          <w:tcPr>
            <w:tcW w:w="3969" w:type="dxa"/>
            <w:shd w:val="clear" w:color="auto" w:fill="auto"/>
          </w:tcPr>
          <w:p w:rsidR="003C0D13" w:rsidRPr="00B06AA4" w:rsidRDefault="003C0D13" w:rsidP="00E802A1">
            <w:pPr>
              <w:jc w:val="center"/>
              <w:rPr>
                <w:sz w:val="24"/>
                <w:szCs w:val="24"/>
              </w:rPr>
            </w:pPr>
            <w:r w:rsidRPr="00B06AA4">
              <w:rPr>
                <w:sz w:val="24"/>
                <w:szCs w:val="24"/>
              </w:rPr>
              <w:t>Решение заместителя прокурора Камчатского края старшего советника юстиции Башмакова А.А. от 20.05.201</w:t>
            </w:r>
            <w:r w:rsidR="00E802A1">
              <w:rPr>
                <w:sz w:val="24"/>
                <w:szCs w:val="24"/>
              </w:rPr>
              <w:t>9</w:t>
            </w:r>
            <w:bookmarkStart w:id="0" w:name="_GoBack"/>
            <w:bookmarkEnd w:id="0"/>
            <w:r w:rsidRPr="00B06AA4">
              <w:rPr>
                <w:sz w:val="24"/>
                <w:szCs w:val="24"/>
              </w:rPr>
              <w:t xml:space="preserve"> г. № 119-р/7.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3C0D13" w:rsidRPr="00186F01" w:rsidRDefault="003C0D13" w:rsidP="00C50DE5"/>
        </w:tc>
        <w:tc>
          <w:tcPr>
            <w:tcW w:w="1560" w:type="dxa"/>
            <w:vMerge w:val="restart"/>
            <w:shd w:val="clear" w:color="auto" w:fill="auto"/>
          </w:tcPr>
          <w:p w:rsidR="003C0D13" w:rsidRPr="00186F01" w:rsidRDefault="003C0D13" w:rsidP="00C50DE5"/>
        </w:tc>
      </w:tr>
      <w:tr w:rsidR="003C0D13" w:rsidRPr="0096184C" w:rsidTr="00471D60">
        <w:trPr>
          <w:trHeight w:val="359"/>
        </w:trPr>
        <w:tc>
          <w:tcPr>
            <w:tcW w:w="567" w:type="dxa"/>
            <w:vMerge/>
            <w:shd w:val="clear" w:color="auto" w:fill="auto"/>
          </w:tcPr>
          <w:p w:rsidR="003C0D13" w:rsidRDefault="003C0D13" w:rsidP="00B06A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3" w:type="dxa"/>
            <w:vMerge/>
          </w:tcPr>
          <w:p w:rsidR="003C0D13" w:rsidRPr="00B06AA4" w:rsidRDefault="003C0D13" w:rsidP="002F3E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C0D13" w:rsidRPr="00B06AA4" w:rsidRDefault="003C0D13" w:rsidP="002F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07.06.2019 г. по 05.07.2019 г.</w:t>
            </w:r>
          </w:p>
        </w:tc>
        <w:tc>
          <w:tcPr>
            <w:tcW w:w="3969" w:type="dxa"/>
            <w:shd w:val="clear" w:color="auto" w:fill="auto"/>
          </w:tcPr>
          <w:p w:rsidR="003C0D13" w:rsidRPr="00B06AA4" w:rsidRDefault="003C0D13" w:rsidP="003C0D13">
            <w:pPr>
              <w:jc w:val="center"/>
              <w:rPr>
                <w:sz w:val="24"/>
                <w:szCs w:val="24"/>
              </w:rPr>
            </w:pPr>
            <w:r w:rsidRPr="00B06AA4">
              <w:rPr>
                <w:sz w:val="24"/>
                <w:szCs w:val="24"/>
              </w:rPr>
              <w:t xml:space="preserve">Решение заместителя прокурора Камчатского края старшего советника юстиции Башмакова А.А. от </w:t>
            </w:r>
            <w:r>
              <w:rPr>
                <w:sz w:val="24"/>
                <w:szCs w:val="24"/>
              </w:rPr>
              <w:t>06</w:t>
            </w:r>
            <w:r w:rsidRPr="00B06AA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B06AA4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9</w:t>
            </w:r>
            <w:r w:rsidRPr="00B06AA4">
              <w:rPr>
                <w:sz w:val="24"/>
                <w:szCs w:val="24"/>
              </w:rPr>
              <w:t xml:space="preserve"> г. № 119-р/7</w:t>
            </w:r>
            <w:r>
              <w:rPr>
                <w:sz w:val="24"/>
                <w:szCs w:val="24"/>
              </w:rPr>
              <w:t xml:space="preserve"> о продлении проведения проверки</w:t>
            </w:r>
            <w:r w:rsidRPr="00B06AA4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vMerge/>
            <w:shd w:val="clear" w:color="auto" w:fill="auto"/>
          </w:tcPr>
          <w:p w:rsidR="003C0D13" w:rsidRPr="00186F01" w:rsidRDefault="003C0D13" w:rsidP="00C50DE5"/>
        </w:tc>
        <w:tc>
          <w:tcPr>
            <w:tcW w:w="1560" w:type="dxa"/>
            <w:vMerge/>
            <w:shd w:val="clear" w:color="auto" w:fill="auto"/>
          </w:tcPr>
          <w:p w:rsidR="003C0D13" w:rsidRPr="00186F01" w:rsidRDefault="003C0D13" w:rsidP="00C50DE5"/>
        </w:tc>
      </w:tr>
      <w:tr w:rsidR="00947812" w:rsidRPr="0096184C" w:rsidTr="00471D60">
        <w:trPr>
          <w:trHeight w:val="359"/>
        </w:trPr>
        <w:tc>
          <w:tcPr>
            <w:tcW w:w="567" w:type="dxa"/>
            <w:shd w:val="clear" w:color="auto" w:fill="auto"/>
          </w:tcPr>
          <w:p w:rsidR="00947812" w:rsidRDefault="00947812" w:rsidP="00B06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573" w:type="dxa"/>
          </w:tcPr>
          <w:p w:rsidR="00947812" w:rsidRPr="00B06AA4" w:rsidRDefault="00947812" w:rsidP="002F3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Прокуратура Камчатского края</w:t>
            </w:r>
          </w:p>
        </w:tc>
        <w:tc>
          <w:tcPr>
            <w:tcW w:w="1843" w:type="dxa"/>
            <w:shd w:val="clear" w:color="auto" w:fill="auto"/>
          </w:tcPr>
          <w:p w:rsidR="00947812" w:rsidRPr="00B06AA4" w:rsidRDefault="00947812" w:rsidP="00947812">
            <w:pPr>
              <w:jc w:val="center"/>
              <w:rPr>
                <w:sz w:val="24"/>
                <w:szCs w:val="24"/>
              </w:rPr>
            </w:pPr>
            <w:r w:rsidRPr="00B06AA4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20</w:t>
            </w:r>
            <w:r w:rsidRPr="00B06AA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B06AA4">
              <w:rPr>
                <w:sz w:val="24"/>
                <w:szCs w:val="24"/>
              </w:rPr>
              <w:t xml:space="preserve">.2019 г. по </w:t>
            </w:r>
            <w:r>
              <w:rPr>
                <w:sz w:val="24"/>
                <w:szCs w:val="24"/>
              </w:rPr>
              <w:t>15</w:t>
            </w:r>
            <w:r w:rsidRPr="00B06AA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B06AA4">
              <w:rPr>
                <w:sz w:val="24"/>
                <w:szCs w:val="24"/>
              </w:rPr>
              <w:t>.2019 г.</w:t>
            </w:r>
          </w:p>
        </w:tc>
        <w:tc>
          <w:tcPr>
            <w:tcW w:w="3969" w:type="dxa"/>
            <w:shd w:val="clear" w:color="auto" w:fill="auto"/>
          </w:tcPr>
          <w:p w:rsidR="00947812" w:rsidRPr="00B06AA4" w:rsidRDefault="00947812" w:rsidP="00947812">
            <w:pPr>
              <w:jc w:val="center"/>
              <w:rPr>
                <w:sz w:val="24"/>
                <w:szCs w:val="24"/>
              </w:rPr>
            </w:pPr>
            <w:r w:rsidRPr="00B06AA4">
              <w:rPr>
                <w:sz w:val="24"/>
                <w:szCs w:val="24"/>
              </w:rPr>
              <w:t xml:space="preserve">Решение </w:t>
            </w:r>
            <w:r>
              <w:rPr>
                <w:sz w:val="24"/>
                <w:szCs w:val="24"/>
              </w:rPr>
              <w:t xml:space="preserve">первого </w:t>
            </w:r>
            <w:r w:rsidRPr="00B06AA4">
              <w:rPr>
                <w:sz w:val="24"/>
                <w:szCs w:val="24"/>
              </w:rPr>
              <w:t xml:space="preserve">заместителя прокурора Камчатского края </w:t>
            </w:r>
            <w:r>
              <w:rPr>
                <w:sz w:val="24"/>
                <w:szCs w:val="24"/>
              </w:rPr>
              <w:t>государственного</w:t>
            </w:r>
            <w:r w:rsidRPr="00B06AA4">
              <w:rPr>
                <w:sz w:val="24"/>
                <w:szCs w:val="24"/>
              </w:rPr>
              <w:t xml:space="preserve"> советника юстиции </w:t>
            </w:r>
            <w:r>
              <w:rPr>
                <w:sz w:val="24"/>
                <w:szCs w:val="24"/>
              </w:rPr>
              <w:t>3 класса Щербакова А.А.</w:t>
            </w:r>
            <w:r w:rsidRPr="00B06AA4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18</w:t>
            </w:r>
            <w:r w:rsidRPr="00B06AA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B06AA4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9</w:t>
            </w:r>
            <w:r w:rsidRPr="00B06AA4">
              <w:rPr>
                <w:sz w:val="24"/>
                <w:szCs w:val="24"/>
              </w:rPr>
              <w:t xml:space="preserve"> г. № </w:t>
            </w:r>
            <w:r>
              <w:rPr>
                <w:sz w:val="24"/>
                <w:szCs w:val="24"/>
              </w:rPr>
              <w:t>143</w:t>
            </w:r>
            <w:r w:rsidRPr="00B06AA4">
              <w:rPr>
                <w:sz w:val="24"/>
                <w:szCs w:val="24"/>
              </w:rPr>
              <w:t>-р/7.</w:t>
            </w:r>
          </w:p>
        </w:tc>
        <w:tc>
          <w:tcPr>
            <w:tcW w:w="4252" w:type="dxa"/>
            <w:shd w:val="clear" w:color="auto" w:fill="auto"/>
          </w:tcPr>
          <w:p w:rsidR="00947812" w:rsidRPr="00186F01" w:rsidRDefault="00947812" w:rsidP="00C50DE5"/>
        </w:tc>
        <w:tc>
          <w:tcPr>
            <w:tcW w:w="1560" w:type="dxa"/>
            <w:shd w:val="clear" w:color="auto" w:fill="auto"/>
          </w:tcPr>
          <w:p w:rsidR="00947812" w:rsidRPr="00186F01" w:rsidRDefault="00947812" w:rsidP="00C50DE5"/>
        </w:tc>
      </w:tr>
    </w:tbl>
    <w:p w:rsidR="006B33C8" w:rsidRPr="0096184C" w:rsidRDefault="006B33C8" w:rsidP="007A0C04">
      <w:pPr>
        <w:overflowPunct w:val="0"/>
        <w:autoSpaceDE w:val="0"/>
        <w:autoSpaceDN w:val="0"/>
        <w:adjustRightInd w:val="0"/>
        <w:textAlignment w:val="baseline"/>
      </w:pPr>
    </w:p>
    <w:sectPr w:rsidR="006B33C8" w:rsidRPr="0096184C" w:rsidSect="007A0C04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3AE" w:rsidRDefault="001043AE">
      <w:r>
        <w:separator/>
      </w:r>
    </w:p>
  </w:endnote>
  <w:endnote w:type="continuationSeparator" w:id="0">
    <w:p w:rsidR="001043AE" w:rsidRDefault="0010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4A4" w:rsidRDefault="001043AE">
    <w:pPr>
      <w:pStyle w:val="a3"/>
      <w:jc w:val="right"/>
    </w:pPr>
  </w:p>
  <w:p w:rsidR="004974A4" w:rsidRDefault="001043A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3AE" w:rsidRDefault="001043AE">
      <w:r>
        <w:separator/>
      </w:r>
    </w:p>
  </w:footnote>
  <w:footnote w:type="continuationSeparator" w:id="0">
    <w:p w:rsidR="001043AE" w:rsidRDefault="00104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37408"/>
    <w:multiLevelType w:val="hybridMultilevel"/>
    <w:tmpl w:val="4B4C1D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64BFE"/>
    <w:multiLevelType w:val="hybridMultilevel"/>
    <w:tmpl w:val="134C9132"/>
    <w:lvl w:ilvl="0" w:tplc="4BDE0E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D073D"/>
    <w:multiLevelType w:val="hybridMultilevel"/>
    <w:tmpl w:val="8CC272B8"/>
    <w:lvl w:ilvl="0" w:tplc="A0CE70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61B12"/>
    <w:multiLevelType w:val="hybridMultilevel"/>
    <w:tmpl w:val="FF82CB3A"/>
    <w:lvl w:ilvl="0" w:tplc="A72EFE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705316"/>
    <w:multiLevelType w:val="hybridMultilevel"/>
    <w:tmpl w:val="134C9132"/>
    <w:lvl w:ilvl="0" w:tplc="4BDE0E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66385C"/>
    <w:multiLevelType w:val="hybridMultilevel"/>
    <w:tmpl w:val="134C9132"/>
    <w:lvl w:ilvl="0" w:tplc="4BDE0E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ABA"/>
    <w:rsid w:val="000D5E95"/>
    <w:rsid w:val="001043AE"/>
    <w:rsid w:val="00170E39"/>
    <w:rsid w:val="00193ABA"/>
    <w:rsid w:val="002B133A"/>
    <w:rsid w:val="002B298D"/>
    <w:rsid w:val="003665AE"/>
    <w:rsid w:val="003C0D13"/>
    <w:rsid w:val="003C4F51"/>
    <w:rsid w:val="003D0E57"/>
    <w:rsid w:val="004D18B4"/>
    <w:rsid w:val="00656BCB"/>
    <w:rsid w:val="006B33C8"/>
    <w:rsid w:val="006C29C5"/>
    <w:rsid w:val="007231BC"/>
    <w:rsid w:val="007A0C04"/>
    <w:rsid w:val="007B3AAD"/>
    <w:rsid w:val="00947812"/>
    <w:rsid w:val="009F659D"/>
    <w:rsid w:val="00A905B1"/>
    <w:rsid w:val="00B06AA4"/>
    <w:rsid w:val="00B53DA5"/>
    <w:rsid w:val="00B72D44"/>
    <w:rsid w:val="00BA0CBA"/>
    <w:rsid w:val="00D76953"/>
    <w:rsid w:val="00DC057D"/>
    <w:rsid w:val="00DD5273"/>
    <w:rsid w:val="00E063E4"/>
    <w:rsid w:val="00E802A1"/>
    <w:rsid w:val="00EB3300"/>
    <w:rsid w:val="00F06A01"/>
    <w:rsid w:val="00F4127D"/>
    <w:rsid w:val="00F64D57"/>
    <w:rsid w:val="00F9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33C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B33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56B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33C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B33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56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 Наталья Геннадьевна</dc:creator>
  <cp:lastModifiedBy>Кашина Наталья Геннадьевна</cp:lastModifiedBy>
  <cp:revision>7</cp:revision>
  <dcterms:created xsi:type="dcterms:W3CDTF">2019-05-22T03:09:00Z</dcterms:created>
  <dcterms:modified xsi:type="dcterms:W3CDTF">2019-06-20T00:43:00Z</dcterms:modified>
</cp:coreProperties>
</file>