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9D6FB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A6E93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30FA141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3C60965D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49CFA09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14:paraId="1C8794C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8FE42E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14:paraId="5724F4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14:paraId="0A579369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 w14:paraId="7B2F7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6C30882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14:paraId="518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935BC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14:paraId="37695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3CC9BA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4C9859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4E08C0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приложение к постановлению Правительства Камчатского края от 01.02.2022 № 46-П «Об утверждении Положения о региональном государственном строительном надзоре в Камчатском крае»</w:t>
      </w:r>
    </w:p>
    <w:p w14:paraId="2ADFCB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2BAB88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Учитывая экспертное заключение Управления Министерства юстиции Российской Федерации по Камчатскому краю от 01.04.2025 № МинЮст-160</w:t>
      </w:r>
    </w:p>
    <w:p w14:paraId="3F520A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DDCD0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3B644A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D18AA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приложение к постановлению Правительства Камчатского края от 01.02.2022 № 46-П «Об утверждении Положения о региональном государственном строительном надзоре в Камчатском крае» следующие изменения:</w:t>
      </w:r>
    </w:p>
    <w:p w14:paraId="5FEAD4D0">
      <w:pPr>
        <w:pStyle w:val="5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частью 4.1 следующего содержания</w:t>
      </w:r>
      <w:r>
        <w:rPr>
          <w:rFonts w:ascii="Times New Roman" w:hAnsi="Times New Roman"/>
          <w:sz w:val="28"/>
          <w:lang w:val="en-US"/>
        </w:rPr>
        <w:t>:</w:t>
      </w:r>
    </w:p>
    <w:p w14:paraId="4932F33A">
      <w:pPr>
        <w:pStyle w:val="5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«4.1. В случае если основанием для проведения Инспекцией контрольного (надзорного) мероприятия является истечение срока исполнения контролируемым лицом предписания, предметом такого контрольного (надзорного) мероприятия является исключительно исполнение выданного Инспекцией предписания.»;</w:t>
      </w:r>
    </w:p>
    <w:p w14:paraId="3DAD1D14">
      <w:pPr>
        <w:pStyle w:val="5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 24 изложить в следующей редакции:</w:t>
      </w:r>
    </w:p>
    <w:p w14:paraId="1EBAE96F">
      <w:pPr>
        <w:pStyle w:val="5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«24. Предостережение направляется контролируемому лицу путем размещения сведений в едином реестре контрольных (надзорных) мероприятий, а также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- единый портал государственных и муниципальных услуг) и (или) через региональный портал государственных и муниципальных услуг.»;</w:t>
      </w:r>
    </w:p>
    <w:p w14:paraId="00FAAA05">
      <w:pPr>
        <w:pStyle w:val="5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частью 24.1 следующего содержания:</w:t>
      </w:r>
    </w:p>
    <w:p w14:paraId="2CB09F98">
      <w:pPr>
        <w:pStyle w:val="5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«24.1. Гражданину, не осуществляющему предпринимательской деятельности, являющемуся контролируемым лицом, предостережение направляется на бумажном носителе в случае отсутствия у Инспекции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аутентификации).»;</w:t>
      </w:r>
    </w:p>
    <w:p w14:paraId="47CA9415">
      <w:pPr>
        <w:pStyle w:val="5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 40 изложить в следующей редакции:</w:t>
      </w:r>
    </w:p>
    <w:p w14:paraId="2E9770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«40.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«Инспектор».»;</w:t>
      </w:r>
    </w:p>
    <w:p w14:paraId="4FF6BC5D">
      <w:pPr>
        <w:pStyle w:val="5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 41 изложить в следующей редакции:</w:t>
      </w:r>
    </w:p>
    <w:p w14:paraId="6D3961D9">
      <w:pPr>
        <w:pStyle w:val="5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«41. В ходе профилактического визита контролируемое лицо информируется Инспекцией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требований.»;</w:t>
      </w:r>
    </w:p>
    <w:p w14:paraId="3442C651">
      <w:pPr>
        <w:pStyle w:val="5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 43.1 изложить в следующей редакции:</w:t>
      </w:r>
    </w:p>
    <w:p w14:paraId="5F04FF28">
      <w:pPr>
        <w:pStyle w:val="5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«43.1. В случае, если контролируемое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учреждением, такое контролируемое лицо вправе обратиться в Инспекцию с заявлением о проведении в отношении него профилактического визита, рассмотрение которого осуществляется в соответствии со ст. 52.2 Федерального закона № 248-ФЗ.»;</w:t>
      </w:r>
    </w:p>
    <w:p w14:paraId="6A7B6F60">
      <w:pPr>
        <w:pStyle w:val="5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45 слово «застройщиком» заменить словами «контролируемым лицом»;</w:t>
      </w:r>
    </w:p>
    <w:p w14:paraId="64100619">
      <w:pPr>
        <w:pStyle w:val="5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 46 изложить в следующей редакции:</w:t>
      </w:r>
    </w:p>
    <w:p w14:paraId="53432633">
      <w:pPr>
        <w:pStyle w:val="5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«46. 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испытаний.»;</w:t>
      </w:r>
    </w:p>
    <w:p w14:paraId="346C74F9">
      <w:pPr>
        <w:pStyle w:val="5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частью 46.1 следующего содержания</w:t>
      </w:r>
      <w:r>
        <w:rPr>
          <w:rFonts w:ascii="Times New Roman" w:hAnsi="Times New Roman"/>
          <w:sz w:val="28"/>
          <w:lang w:val="en-US"/>
        </w:rPr>
        <w:t>:</w:t>
      </w:r>
    </w:p>
    <w:p w14:paraId="7CA48EE7">
      <w:pPr>
        <w:pStyle w:val="5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«46.1. 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 статьей 90 Федерального закона № 248-ФЗ для контрольных (надзорных) мероприятий.»;</w:t>
      </w:r>
    </w:p>
    <w:p w14:paraId="51CA6C30">
      <w:pPr>
        <w:pStyle w:val="5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частью 46.2 следующего содержания</w:t>
      </w:r>
      <w:r>
        <w:rPr>
          <w:rFonts w:ascii="Times New Roman" w:hAnsi="Times New Roman"/>
          <w:sz w:val="28"/>
          <w:lang w:val="en-US"/>
        </w:rPr>
        <w:t>:</w:t>
      </w:r>
    </w:p>
    <w:p w14:paraId="35114F7A">
      <w:pPr>
        <w:pStyle w:val="5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«46.2. Контролируемое лицо или его представитель знакомится с содержанием акта обязательного профилактического визита в порядке, предусмотренном статьей 88 Федерального закона № 248-ФЗ для контрольных (надзорных) мероприятий.»;</w:t>
      </w:r>
    </w:p>
    <w:p w14:paraId="43DFE61D">
      <w:pPr>
        <w:pStyle w:val="5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дополнить частью 46.3 следующего содержания</w:t>
      </w:r>
      <w:r>
        <w:rPr>
          <w:rFonts w:ascii="Times New Roman" w:hAnsi="Times New Roman"/>
          <w:sz w:val="28"/>
          <w:lang w:val="en-US"/>
        </w:rPr>
        <w:t>:</w:t>
      </w:r>
    </w:p>
    <w:p w14:paraId="4D69F8CF">
      <w:pPr>
        <w:pStyle w:val="5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«46.3. 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частью 10 статьи 65 Федерального закона № 248-ФЗ для контрольных (надзорных) мероприятий.»</w:t>
      </w:r>
      <w:r>
        <w:rPr>
          <w:rFonts w:ascii="Times New Roman" w:hAnsi="Times New Roman"/>
          <w:sz w:val="28"/>
          <w:lang w:val="en-US"/>
        </w:rPr>
        <w:t>;</w:t>
      </w:r>
    </w:p>
    <w:p w14:paraId="684E04E2">
      <w:pPr>
        <w:pStyle w:val="5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дополнить частью 46.4 следующего содержания</w:t>
      </w:r>
      <w:r>
        <w:rPr>
          <w:rFonts w:ascii="Times New Roman" w:hAnsi="Times New Roman"/>
          <w:sz w:val="28"/>
          <w:lang w:val="en-US"/>
        </w:rPr>
        <w:t>:</w:t>
      </w:r>
    </w:p>
    <w:p w14:paraId="1AA7937C">
      <w:pPr>
        <w:pStyle w:val="5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«46.4. В случае невозможности проведения обязательного профилактического визита руководитель Инспекции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лица.»;</w:t>
      </w:r>
    </w:p>
    <w:p w14:paraId="093FBC48">
      <w:pPr>
        <w:pStyle w:val="5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часть 47 изложить в следующей редакции:</w:t>
      </w:r>
    </w:p>
    <w:p w14:paraId="0DA54019">
      <w:pPr>
        <w:pStyle w:val="5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«47. Обязательный профилактический визит не предусматривает отказ контролируемого лица от его проведения.»;</w:t>
      </w:r>
    </w:p>
    <w:p w14:paraId="719E187E">
      <w:pPr>
        <w:pStyle w:val="5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частью 47.1 следующего содержания</w:t>
      </w:r>
      <w:r>
        <w:rPr>
          <w:rFonts w:ascii="Times New Roman" w:hAnsi="Times New Roman"/>
          <w:sz w:val="28"/>
          <w:lang w:val="en-US"/>
        </w:rPr>
        <w:t>:</w:t>
      </w:r>
    </w:p>
    <w:p w14:paraId="05280B3E">
      <w:pPr>
        <w:pStyle w:val="5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«47.1.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248-ФЗ.»;</w:t>
      </w:r>
    </w:p>
    <w:p w14:paraId="430A63D8">
      <w:pPr>
        <w:pStyle w:val="5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62 слово «застройщиком» заменить словами «контролируемым лицом»;</w:t>
      </w:r>
    </w:p>
    <w:p w14:paraId="58E56478">
      <w:pPr>
        <w:pStyle w:val="5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части 70 слова «частями 4, 5 и 9» заменить словами «частями 5 и 9»;</w:t>
      </w:r>
    </w:p>
    <w:p w14:paraId="55D1F258">
      <w:pPr>
        <w:pStyle w:val="5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75 слово «пояснения» заменить словами «письменные объяснения»;</w:t>
      </w:r>
    </w:p>
    <w:p w14:paraId="57438429">
      <w:pPr>
        <w:pStyle w:val="5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77 слова «соответствующих пояснений» заменить словами «письменных объяснений»;</w:t>
      </w:r>
    </w:p>
    <w:p w14:paraId="6CD78D61">
      <w:pPr>
        <w:pStyle w:val="5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частью 77.1 следующего содержания</w:t>
      </w:r>
      <w:r>
        <w:rPr>
          <w:rFonts w:ascii="Times New Roman" w:hAnsi="Times New Roman"/>
          <w:sz w:val="28"/>
          <w:lang w:val="en-US"/>
        </w:rPr>
        <w:t>:</w:t>
      </w:r>
    </w:p>
    <w:p w14:paraId="15072B97">
      <w:pPr>
        <w:pStyle w:val="5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«77.1. 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предусматривающего взаимодействие с контролируемым лицом, в порядке, предусмотренном частями 4 и 5 статьи 21 Федерального закона № 248-ФЗ. В этом случае инспектор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мероприятия, предусматривающего взаимодействие с контролируемым лицом.»;</w:t>
      </w:r>
    </w:p>
    <w:p w14:paraId="17E14382">
      <w:pPr>
        <w:pStyle w:val="5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частью 77.2 следующего содержания</w:t>
      </w:r>
      <w:r>
        <w:rPr>
          <w:rFonts w:ascii="Times New Roman" w:hAnsi="Times New Roman"/>
          <w:sz w:val="28"/>
          <w:lang w:val="en-US"/>
        </w:rPr>
        <w:t>:</w:t>
      </w:r>
    </w:p>
    <w:p w14:paraId="7B29C2A1">
      <w:pPr>
        <w:pStyle w:val="5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«77.2. В случае, указанном в части 77.1 настоящего положения, руководитель Инспекции вправе не позднее трех месяцев с даты составления акта о невозможности проведения контрольного (надзорного) мероприятия принять решение о проведении в отношении контролируемого лица такого же контрольного (надзорного) мероприятия без предварительного уведомления контролируемого лица и без согласования с органами прокуратуры.»;</w:t>
      </w:r>
    </w:p>
    <w:p w14:paraId="51BCA6E1">
      <w:pPr>
        <w:pStyle w:val="5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дополнить частью 78.1 следующего содержания</w:t>
      </w:r>
      <w:r>
        <w:rPr>
          <w:rFonts w:ascii="Times New Roman" w:hAnsi="Times New Roman"/>
          <w:sz w:val="28"/>
          <w:lang w:val="en-US"/>
        </w:rPr>
        <w:t>:</w:t>
      </w:r>
    </w:p>
    <w:p w14:paraId="53D7E090">
      <w:pPr>
        <w:pStyle w:val="5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«78.1. Выездная проверка, указанная в части 78 настоящего Положения,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«Инспектор».»;</w:t>
      </w:r>
    </w:p>
    <w:p w14:paraId="3C63F6D1">
      <w:pPr>
        <w:pStyle w:val="5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часть 85 изложить в следующей редакции:</w:t>
      </w:r>
    </w:p>
    <w:p w14:paraId="1DE2274A">
      <w:pPr>
        <w:pStyle w:val="5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«85. По окончании контрольного (надзорного) мероприятия ответственным инспектором составляется акт. </w:t>
      </w:r>
    </w:p>
    <w:p w14:paraId="7211EBA4">
      <w:pPr>
        <w:pStyle w:val="5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66764FD3">
      <w:pPr>
        <w:pStyle w:val="5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 случае если по результатам проведения контрольного (надзорного) мероприятия ответственным инспектором выявлено нарушение обязательных требований, в том числе несоответствие выполняемых работ и применяемых строительных материалов и изделий в процессе строительства, реконструкции объекта капитального строительства, а также результатов таких работ требованиям, указанным в </w:t>
      </w:r>
      <w:r>
        <w:fldChar w:fldCharType="begin"/>
      </w:r>
      <w:r>
        <w:instrText xml:space="preserve"> HYPERLINK "https://login.consultant.ru/link/?req=doc&amp;base=RLAW296&amp;n=213733&amp;dst=100021&amp;field=134&amp;date=23.04.2025" </w:instrText>
      </w:r>
      <w:r>
        <w:fldChar w:fldCharType="separate"/>
      </w:r>
      <w:r>
        <w:rPr>
          <w:rStyle w:val="9"/>
          <w:rFonts w:ascii="Times New Roman" w:hAnsi="Times New Roman"/>
          <w:color w:val="auto"/>
          <w:sz w:val="28"/>
          <w:szCs w:val="28"/>
          <w:u w:val="none"/>
        </w:rPr>
        <w:t>пункте 1 части 3</w:t>
      </w:r>
      <w:r>
        <w:rPr>
          <w:rStyle w:val="9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/>
          <w:color w:val="auto"/>
          <w:sz w:val="28"/>
          <w:szCs w:val="28"/>
        </w:rPr>
        <w:t xml:space="preserve"> настоящего Положения,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приобщаются к акту.»;</w:t>
      </w:r>
    </w:p>
    <w:p w14:paraId="35B70830">
      <w:pPr>
        <w:pStyle w:val="5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дополнить частью 85.1 следующего содержания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:</w:t>
      </w:r>
    </w:p>
    <w:p w14:paraId="24B2BCAD">
      <w:pPr>
        <w:pStyle w:val="5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«85.1. </w:t>
      </w:r>
      <w:r>
        <w:rPr>
          <w:rFonts w:ascii="Times New Roman" w:hAnsi="Times New Roman"/>
          <w:sz w:val="28"/>
        </w:rPr>
        <w:t>В случае выявления при проведении контрольного (надзорного) мероприятия нарушений обязательных требований контролируемым лицом Инспекция в пределах полномочий, предусмотренных законодательством Российской Федерации:</w:t>
      </w:r>
    </w:p>
    <w:p w14:paraId="25C0CE9F">
      <w:pPr>
        <w:pStyle w:val="57"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выдает контролируемому лицу предписание с указанием разумных сроков их устранения;</w:t>
      </w:r>
    </w:p>
    <w:p w14:paraId="6A1CAE42">
      <w:pPr>
        <w:pStyle w:val="57"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незамедлительно принимает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предотвращения;</w:t>
      </w:r>
    </w:p>
    <w:p w14:paraId="47C826C9">
      <w:pPr>
        <w:pStyle w:val="57"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 выявлении в ходе контрольного (надзорного) мероприятия признаков преступления или административного правонарушения направляет соответствующую информацию в государственный орган в соответствии со своей компетенцией, принимает меры по привлечению виновных лиц к установленной законом ответственности;</w:t>
      </w:r>
    </w:p>
    <w:p w14:paraId="6143D07E">
      <w:pPr>
        <w:pStyle w:val="57"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принимает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принимает меры по обеспечению его исполнения;</w:t>
      </w:r>
    </w:p>
    <w:p w14:paraId="2C5339D1">
      <w:pPr>
        <w:pStyle w:val="57"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рассматривает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ценностям.»;</w:t>
      </w:r>
    </w:p>
    <w:p w14:paraId="69F7B3A4">
      <w:pPr>
        <w:pStyle w:val="26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часть 86 изложить в следующей редакции:</w:t>
      </w:r>
    </w:p>
    <w:p w14:paraId="2D69BE09">
      <w:pPr>
        <w:pStyle w:val="26"/>
        <w:tabs>
          <w:tab w:val="left" w:pos="1134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«86. Акт, предписание, а также приложенные к акту подготовленные либо полученные в процессе проведения контрольного (надзорного) мероприятия документы (при их наличии) составляются в форме электронного документа, подписываются усиленной квалифицированной электронной подписью и направляются (вручаются) Инспекцией контролируемому в порядке, предусмотренном частями 4 и 9 статьи 21 Федерального закона 248-ФЗ.»;</w:t>
      </w:r>
    </w:p>
    <w:p w14:paraId="1B3FF680">
      <w:pPr>
        <w:pStyle w:val="26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часть 87 исключить</w:t>
      </w:r>
      <w:r>
        <w:rPr>
          <w:sz w:val="28"/>
          <w:szCs w:val="28"/>
          <w:lang w:val="en-US"/>
        </w:rPr>
        <w:t>;</w:t>
      </w:r>
    </w:p>
    <w:p w14:paraId="09AD3063">
      <w:pPr>
        <w:pStyle w:val="26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части 101 слова «Срок проведения выездной проверки не может превышать 5 рабочих дней» заменить словами «Срок проведения выездной проверки не может превышать десять рабочих дней»;</w:t>
      </w:r>
    </w:p>
    <w:p w14:paraId="59732647">
      <w:pPr>
        <w:pStyle w:val="26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102 после слова «системах» дополнить словами «данных из сети «Интернет», иных общедоступных данных»;</w:t>
      </w:r>
    </w:p>
    <w:p w14:paraId="1B7A76CD">
      <w:pPr>
        <w:pStyle w:val="26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дополнить частью 103.1 следующего содержания</w:t>
      </w:r>
      <w:r>
        <w:rPr>
          <w:sz w:val="28"/>
          <w:szCs w:val="28"/>
          <w:lang w:val="en-US"/>
        </w:rPr>
        <w:t>:</w:t>
      </w:r>
    </w:p>
    <w:p w14:paraId="0A9E2C2A">
      <w:pPr>
        <w:pStyle w:val="26"/>
        <w:tabs>
          <w:tab w:val="left" w:pos="1134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«103.1.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Инспекцией могут быть приняты следующие решения: </w:t>
      </w:r>
    </w:p>
    <w:p w14:paraId="4BCC16A8">
      <w:pPr>
        <w:pStyle w:val="26"/>
        <w:tabs>
          <w:tab w:val="left" w:pos="1134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решение о проведении внепланового контрольного (надзорного) мероприятия в соответствии со статьей 60 Федерального закона № 248-ФЗ; 2) решение об объявлении предостережения.»;</w:t>
      </w:r>
    </w:p>
    <w:p w14:paraId="2B60992D">
      <w:pPr>
        <w:pStyle w:val="26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часть 108 изложить в следующей редакции:</w:t>
      </w:r>
    </w:p>
    <w:p w14:paraId="54EF042A">
      <w:pPr>
        <w:pStyle w:val="26"/>
        <w:tabs>
          <w:tab w:val="left" w:pos="1134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«108. По окончании проведения контрольного (надзорного) мероприятия Инспекцией составляется акт. Акт, предписание, а также приложенные к акту подготовленные либо полученные в процессе проведения контрольного (надзорного) мероприятия документы (при их наличии) составляются в форме электронного документа, подписываются усиленной квалифицированной электронной подписью и направляются (вручаются) Инспекцией контролируемому в порядке, предусмотренном частями 4 и 9 статьи 21 Федерального закона 248-ФЗ.»;</w:t>
      </w:r>
    </w:p>
    <w:p w14:paraId="09E7DE82">
      <w:pPr>
        <w:pStyle w:val="26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части 111 слова «либо лицу, исполняющему его обязанности» заменить словами «и рассматривается руководителем»;</w:t>
      </w:r>
    </w:p>
    <w:p w14:paraId="72898747">
      <w:pPr>
        <w:pStyle w:val="26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часть 112 изложить в следующей редакции:</w:t>
      </w:r>
    </w:p>
    <w:p w14:paraId="5EF3162B">
      <w:pPr>
        <w:pStyle w:val="26"/>
        <w:tabs>
          <w:tab w:val="left" w:pos="1134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«112. Жалоба подается контролируемым лицом в Инспекцию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 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подписью.»;</w:t>
      </w:r>
    </w:p>
    <w:p w14:paraId="32BE6093">
      <w:pPr>
        <w:pStyle w:val="26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части 114 слова «либо лицу, исполняющему его обязанности» исключить;</w:t>
      </w:r>
    </w:p>
    <w:p w14:paraId="0CAEDE48">
      <w:pPr>
        <w:pStyle w:val="26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дополнить частью 117.1 следующего содержания:</w:t>
      </w:r>
    </w:p>
    <w:p w14:paraId="049210C0">
      <w:pPr>
        <w:pStyle w:val="26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«117.1. Жалоба может содержать ходатайство о приостановлении исполнения обжалуемого решения Инспекции.»; </w:t>
      </w:r>
    </w:p>
    <w:p w14:paraId="55FE5931">
      <w:pPr>
        <w:pStyle w:val="26"/>
        <w:numPr>
          <w:ilvl w:val="0"/>
          <w:numId w:val="1"/>
        </w:numPr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дополнить частью 117.2 следующего содержания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</w:t>
      </w:r>
      <w:bookmarkStart w:id="1" w:name="p1"/>
      <w:bookmarkEnd w:id="1"/>
    </w:p>
    <w:p w14:paraId="43F85CA9">
      <w:pPr>
        <w:pStyle w:val="26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«117.2. Руководитель Инспекции в срок не позднее двух рабочих дней со дня регистрации жалобы принимает решение: </w:t>
      </w:r>
    </w:p>
    <w:p w14:paraId="5082C807">
      <w:pPr>
        <w:pStyle w:val="57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о приостановлении исполнения обжалуемого решения Инспекции;</w:t>
      </w:r>
    </w:p>
    <w:p w14:paraId="62B25697">
      <w:pPr>
        <w:pStyle w:val="57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об отказе в приостановлении исполнения обжалуемого решения Инспекции.»;</w:t>
      </w:r>
    </w:p>
    <w:p w14:paraId="516E81E6">
      <w:pPr>
        <w:pStyle w:val="5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дополнить частью 117.3 следующего содержания:</w:t>
      </w:r>
    </w:p>
    <w:p w14:paraId="60339B24">
      <w:pPr>
        <w:pStyle w:val="57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«117.3. Информация о решении, указанном в </w:t>
      </w:r>
      <w:r>
        <w:fldChar w:fldCharType="begin"/>
      </w:r>
      <w:r>
        <w:instrText xml:space="preserve"> HYPERLINK \l "p1" </w:instrText>
      </w:r>
      <w:r>
        <w:fldChar w:fldCharType="separate"/>
      </w:r>
      <w:r>
        <w:rPr>
          <w:rFonts w:ascii="Times New Roman" w:hAnsi="Times New Roman"/>
          <w:color w:val="auto"/>
          <w:sz w:val="28"/>
          <w:szCs w:val="28"/>
        </w:rPr>
        <w:t>части</w:t>
      </w:r>
      <w:r>
        <w:rPr>
          <w:rFonts w:ascii="Times New Roman" w:hAnsi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/>
          <w:color w:val="auto"/>
          <w:sz w:val="28"/>
          <w:szCs w:val="28"/>
        </w:rPr>
        <w:t xml:space="preserve"> 117.2 настоящего Положения, направляется лицу, подавшему жалобу, в течение одного рабочего дня с момента принятия решения.»;</w:t>
      </w:r>
    </w:p>
    <w:p w14:paraId="4225C566">
      <w:pPr>
        <w:pStyle w:val="5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часть 119 изложить в следующей редакции:</w:t>
      </w:r>
    </w:p>
    <w:p w14:paraId="445E567A">
      <w:pPr>
        <w:pStyle w:val="57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«119. </w:t>
      </w:r>
      <w:r>
        <w:rPr>
          <w:rFonts w:ascii="Times New Roman" w:hAnsi="Times New Roman"/>
          <w:sz w:val="28"/>
          <w:szCs w:val="28"/>
        </w:rPr>
        <w:t xml:space="preserve">Инспекция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</w:t>
      </w:r>
    </w:p>
    <w:p w14:paraId="64C1EFD1">
      <w:pPr>
        <w:pStyle w:val="57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подлежит рассмотрению Инспекцией в течение пятнадцати рабочих дней со дня ее регистрации в подсистеме досудебного обжалования.».</w:t>
      </w:r>
    </w:p>
    <w:p w14:paraId="5388A9B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>2. Настоящее постановление вступает после дня его официального опубликования.</w:t>
      </w:r>
    </w:p>
    <w:p w14:paraId="5CC67FE8">
      <w:pPr>
        <w:pStyle w:val="57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1FEC0B">
      <w:pPr>
        <w:pStyle w:val="57"/>
      </w:pPr>
    </w:p>
    <w:p w14:paraId="317A61E0">
      <w:pPr>
        <w:pStyle w:val="57"/>
        <w:rPr>
          <w:rFonts w:ascii="Times New Roman" w:hAnsi="Times New Roman"/>
        </w:rPr>
      </w:pPr>
    </w:p>
    <w:tbl>
      <w:tblPr>
        <w:tblStyle w:val="8"/>
        <w:tblW w:w="9673" w:type="dxa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8"/>
        <w:gridCol w:w="3544"/>
        <w:gridCol w:w="2551"/>
      </w:tblGrid>
      <w:tr w14:paraId="16E27E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14:paraId="1DC02F61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Председатель </w:t>
            </w:r>
          </w:p>
          <w:p w14:paraId="0B379E66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Правительства </w:t>
            </w:r>
          </w:p>
          <w:p w14:paraId="705A264D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Камчатского края</w:t>
            </w:r>
          </w:p>
          <w:p w14:paraId="72B7C8AF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14:paraId="182A3616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7C98764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909974A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[горизонтальный штамп подписи 1]</w:t>
            </w:r>
            <w:bookmarkEnd w:id="2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14:paraId="066DCCDB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C01A29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FF74BC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Ю.С. Морозова</w:t>
            </w:r>
          </w:p>
        </w:tc>
      </w:tr>
    </w:tbl>
    <w:p w14:paraId="39A77D2C">
      <w:pPr>
        <w:spacing w:after="0" w:line="240" w:lineRule="auto"/>
        <w:rPr>
          <w:rFonts w:ascii="Times New Roman" w:hAnsi="Times New Roman"/>
        </w:rPr>
      </w:pPr>
      <w:bookmarkStart w:id="3" w:name="_GoBack"/>
      <w:bookmarkEnd w:id="3"/>
    </w:p>
    <w:sectPr>
      <w:pgSz w:w="11906" w:h="16838"/>
      <w:pgMar w:top="1134" w:right="851" w:bottom="1134" w:left="1418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XO Thames">
    <w:panose1 w:val="02020603050405020304"/>
    <w:charset w:val="CC"/>
    <w:family w:val="roman"/>
    <w:pitch w:val="default"/>
    <w:sig w:usb0="800006FF" w:usb1="0000285A" w:usb2="00000000" w:usb3="00000000" w:csb0="20000015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F537D6"/>
    <w:multiLevelType w:val="multilevel"/>
    <w:tmpl w:val="52F537D6"/>
    <w:lvl w:ilvl="0" w:tentative="0">
      <w:start w:val="1"/>
      <w:numFmt w:val="decimal"/>
      <w:lvlText w:val="%1)"/>
      <w:lvlJc w:val="left"/>
      <w:pPr>
        <w:ind w:left="1429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496E"/>
    <w:rsid w:val="000A4CB8"/>
    <w:rsid w:val="000D031E"/>
    <w:rsid w:val="000D5066"/>
    <w:rsid w:val="00106FA2"/>
    <w:rsid w:val="001509CB"/>
    <w:rsid w:val="00165FC1"/>
    <w:rsid w:val="001779EA"/>
    <w:rsid w:val="00182266"/>
    <w:rsid w:val="001875C4"/>
    <w:rsid w:val="001F2B23"/>
    <w:rsid w:val="00204703"/>
    <w:rsid w:val="00227A39"/>
    <w:rsid w:val="00296644"/>
    <w:rsid w:val="003F5FA1"/>
    <w:rsid w:val="004359D7"/>
    <w:rsid w:val="00457780"/>
    <w:rsid w:val="0046245F"/>
    <w:rsid w:val="004720F5"/>
    <w:rsid w:val="00497599"/>
    <w:rsid w:val="004D01D0"/>
    <w:rsid w:val="005356C9"/>
    <w:rsid w:val="00545FEF"/>
    <w:rsid w:val="005C24B8"/>
    <w:rsid w:val="005F20AB"/>
    <w:rsid w:val="00643C5C"/>
    <w:rsid w:val="00674BD7"/>
    <w:rsid w:val="00814B0E"/>
    <w:rsid w:val="008671DF"/>
    <w:rsid w:val="0088484E"/>
    <w:rsid w:val="009D050A"/>
    <w:rsid w:val="009E0B0A"/>
    <w:rsid w:val="00A20FE1"/>
    <w:rsid w:val="00A3295F"/>
    <w:rsid w:val="00A416B2"/>
    <w:rsid w:val="00A5666E"/>
    <w:rsid w:val="00A57395"/>
    <w:rsid w:val="00B01C8C"/>
    <w:rsid w:val="00B317F0"/>
    <w:rsid w:val="00B52155"/>
    <w:rsid w:val="00BC49B1"/>
    <w:rsid w:val="00BF52BC"/>
    <w:rsid w:val="00C56BE5"/>
    <w:rsid w:val="00D30376"/>
    <w:rsid w:val="00D87038"/>
    <w:rsid w:val="00E238BB"/>
    <w:rsid w:val="00E40F63"/>
    <w:rsid w:val="00E843D0"/>
    <w:rsid w:val="00E91DFE"/>
    <w:rsid w:val="00E9248C"/>
    <w:rsid w:val="00ED738C"/>
    <w:rsid w:val="00EF5C69"/>
    <w:rsid w:val="00F12503"/>
    <w:rsid w:val="7E61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">
    <w:name w:val="heading 1"/>
    <w:next w:val="1"/>
    <w:link w:val="39"/>
    <w:qFormat/>
    <w:uiPriority w:val="9"/>
    <w:pPr>
      <w:spacing w:before="120" w:after="120" w:line="264" w:lineRule="auto"/>
      <w:jc w:val="both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53"/>
    <w:qFormat/>
    <w:uiPriority w:val="9"/>
    <w:pPr>
      <w:spacing w:before="120" w:after="120" w:line="264" w:lineRule="auto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35"/>
    <w:qFormat/>
    <w:uiPriority w:val="9"/>
    <w:pPr>
      <w:spacing w:before="120" w:after="120" w:line="264" w:lineRule="auto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link w:val="52"/>
    <w:qFormat/>
    <w:uiPriority w:val="9"/>
    <w:pPr>
      <w:spacing w:before="120" w:after="120" w:line="264" w:lineRule="auto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38"/>
    <w:qFormat/>
    <w:uiPriority w:val="9"/>
    <w:pPr>
      <w:spacing w:before="120" w:after="120" w:line="264" w:lineRule="auto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7"/>
    <w:link w:val="10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Гиперссылка1"/>
    <w:basedOn w:val="11"/>
    <w:link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Основной шрифт абзаца1"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2">
    <w:name w:val="Balloon Text"/>
    <w:basedOn w:val="1"/>
    <w:link w:val="51"/>
    <w:qFormat/>
    <w:uiPriority w:val="0"/>
    <w:pPr>
      <w:spacing w:after="0" w:line="240" w:lineRule="auto"/>
    </w:pPr>
    <w:rPr>
      <w:rFonts w:ascii="Segoe UI" w:hAnsi="Segoe UI"/>
      <w:sz w:val="18"/>
    </w:rPr>
  </w:style>
  <w:style w:type="paragraph" w:styleId="13">
    <w:name w:val="Plain Text"/>
    <w:basedOn w:val="1"/>
    <w:link w:val="36"/>
    <w:qFormat/>
    <w:uiPriority w:val="0"/>
    <w:pPr>
      <w:spacing w:after="0" w:line="240" w:lineRule="auto"/>
    </w:pPr>
    <w:rPr>
      <w:rFonts w:ascii="Calibri" w:hAnsi="Calibri"/>
    </w:rPr>
  </w:style>
  <w:style w:type="paragraph" w:styleId="14">
    <w:name w:val="toc 8"/>
    <w:next w:val="1"/>
    <w:link w:val="46"/>
    <w:qFormat/>
    <w:uiPriority w:val="39"/>
    <w:pPr>
      <w:spacing w:after="160" w:line="264" w:lineRule="auto"/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5">
    <w:name w:val="header"/>
    <w:basedOn w:val="1"/>
    <w:link w:val="32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toc 9"/>
    <w:next w:val="1"/>
    <w:link w:val="45"/>
    <w:qFormat/>
    <w:uiPriority w:val="39"/>
    <w:pPr>
      <w:spacing w:after="160" w:line="264" w:lineRule="auto"/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7">
    <w:name w:val="toc 7"/>
    <w:next w:val="1"/>
    <w:link w:val="34"/>
    <w:qFormat/>
    <w:uiPriority w:val="39"/>
    <w:pPr>
      <w:spacing w:after="160" w:line="264" w:lineRule="auto"/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8">
    <w:name w:val="toc 1"/>
    <w:next w:val="1"/>
    <w:link w:val="42"/>
    <w:qFormat/>
    <w:uiPriority w:val="39"/>
    <w:pPr>
      <w:spacing w:after="160" w:line="264" w:lineRule="auto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9">
    <w:name w:val="toc 6"/>
    <w:next w:val="1"/>
    <w:link w:val="33"/>
    <w:qFormat/>
    <w:uiPriority w:val="39"/>
    <w:pPr>
      <w:spacing w:after="160" w:line="264" w:lineRule="auto"/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3"/>
    <w:next w:val="1"/>
    <w:link w:val="37"/>
    <w:qFormat/>
    <w:uiPriority w:val="39"/>
    <w:pPr>
      <w:spacing w:after="160" w:line="264" w:lineRule="auto"/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oc 2"/>
    <w:next w:val="1"/>
    <w:link w:val="30"/>
    <w:qFormat/>
    <w:uiPriority w:val="39"/>
    <w:pPr>
      <w:spacing w:after="160" w:line="264" w:lineRule="auto"/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2">
    <w:name w:val="toc 4"/>
    <w:next w:val="1"/>
    <w:link w:val="31"/>
    <w:uiPriority w:val="39"/>
    <w:pPr>
      <w:spacing w:after="160" w:line="264" w:lineRule="auto"/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3">
    <w:name w:val="toc 5"/>
    <w:next w:val="1"/>
    <w:link w:val="47"/>
    <w:qFormat/>
    <w:uiPriority w:val="39"/>
    <w:pPr>
      <w:spacing w:after="160" w:line="264" w:lineRule="auto"/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4">
    <w:name w:val="Title"/>
    <w:next w:val="1"/>
    <w:link w:val="50"/>
    <w:qFormat/>
    <w:uiPriority w:val="10"/>
    <w:pPr>
      <w:spacing w:before="567" w:after="567" w:line="264" w:lineRule="auto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5">
    <w:name w:val="footer"/>
    <w:basedOn w:val="1"/>
    <w:link w:val="49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27">
    <w:name w:val="Subtitle"/>
    <w:next w:val="1"/>
    <w:link w:val="48"/>
    <w:qFormat/>
    <w:uiPriority w:val="11"/>
    <w:pPr>
      <w:spacing w:after="160" w:line="264" w:lineRule="auto"/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28">
    <w:name w:val="Table Grid"/>
    <w:basedOn w:val="8"/>
    <w:qFormat/>
    <w:uiPriority w:val="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9">
    <w:name w:val="Обычный1"/>
    <w:uiPriority w:val="0"/>
  </w:style>
  <w:style w:type="character" w:customStyle="1" w:styleId="30">
    <w:name w:val="Оглавление 2 Знак"/>
    <w:link w:val="21"/>
    <w:qFormat/>
    <w:uiPriority w:val="0"/>
    <w:rPr>
      <w:rFonts w:ascii="XO Thames" w:hAnsi="XO Thames"/>
      <w:sz w:val="28"/>
    </w:rPr>
  </w:style>
  <w:style w:type="character" w:customStyle="1" w:styleId="31">
    <w:name w:val="Оглавление 4 Знак"/>
    <w:link w:val="22"/>
    <w:qFormat/>
    <w:uiPriority w:val="0"/>
    <w:rPr>
      <w:rFonts w:ascii="XO Thames" w:hAnsi="XO Thames"/>
      <w:sz w:val="28"/>
    </w:rPr>
  </w:style>
  <w:style w:type="character" w:customStyle="1" w:styleId="32">
    <w:name w:val="Верхний колонтитул Знак"/>
    <w:basedOn w:val="29"/>
    <w:link w:val="15"/>
    <w:qFormat/>
    <w:uiPriority w:val="99"/>
  </w:style>
  <w:style w:type="character" w:customStyle="1" w:styleId="33">
    <w:name w:val="Оглавление 6 Знак"/>
    <w:link w:val="19"/>
    <w:qFormat/>
    <w:uiPriority w:val="0"/>
    <w:rPr>
      <w:rFonts w:ascii="XO Thames" w:hAnsi="XO Thames"/>
      <w:sz w:val="28"/>
    </w:rPr>
  </w:style>
  <w:style w:type="character" w:customStyle="1" w:styleId="34">
    <w:name w:val="Оглавление 7 Знак"/>
    <w:link w:val="17"/>
    <w:uiPriority w:val="0"/>
    <w:rPr>
      <w:rFonts w:ascii="XO Thames" w:hAnsi="XO Thames"/>
      <w:sz w:val="28"/>
    </w:rPr>
  </w:style>
  <w:style w:type="character" w:customStyle="1" w:styleId="35">
    <w:name w:val="Заголовок 3 Знак"/>
    <w:link w:val="4"/>
    <w:qFormat/>
    <w:uiPriority w:val="0"/>
    <w:rPr>
      <w:rFonts w:ascii="XO Thames" w:hAnsi="XO Thames"/>
      <w:b/>
      <w:sz w:val="26"/>
    </w:rPr>
  </w:style>
  <w:style w:type="character" w:customStyle="1" w:styleId="36">
    <w:name w:val="Текст Знак"/>
    <w:basedOn w:val="29"/>
    <w:link w:val="13"/>
    <w:qFormat/>
    <w:uiPriority w:val="0"/>
    <w:rPr>
      <w:rFonts w:ascii="Calibri" w:hAnsi="Calibri"/>
    </w:rPr>
  </w:style>
  <w:style w:type="character" w:customStyle="1" w:styleId="37">
    <w:name w:val="Оглавление 3 Знак"/>
    <w:link w:val="20"/>
    <w:qFormat/>
    <w:uiPriority w:val="0"/>
    <w:rPr>
      <w:rFonts w:ascii="XO Thames" w:hAnsi="XO Thames"/>
      <w:sz w:val="28"/>
    </w:rPr>
  </w:style>
  <w:style w:type="character" w:customStyle="1" w:styleId="38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39">
    <w:name w:val="Заголовок 1 Знак"/>
    <w:link w:val="2"/>
    <w:qFormat/>
    <w:uiPriority w:val="0"/>
    <w:rPr>
      <w:rFonts w:ascii="XO Thames" w:hAnsi="XO Thames"/>
      <w:b/>
      <w:sz w:val="32"/>
    </w:rPr>
  </w:style>
  <w:style w:type="paragraph" w:customStyle="1" w:styleId="40">
    <w:name w:val="Footnote"/>
    <w:link w:val="41"/>
    <w:qFormat/>
    <w:uiPriority w:val="0"/>
    <w:pPr>
      <w:spacing w:after="160" w:line="264" w:lineRule="auto"/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1">
    <w:name w:val="Footnote1"/>
    <w:link w:val="40"/>
    <w:uiPriority w:val="0"/>
    <w:rPr>
      <w:rFonts w:ascii="XO Thames" w:hAnsi="XO Thames"/>
      <w:sz w:val="22"/>
    </w:rPr>
  </w:style>
  <w:style w:type="character" w:customStyle="1" w:styleId="42">
    <w:name w:val="Оглавление 1 Знак"/>
    <w:link w:val="18"/>
    <w:qFormat/>
    <w:uiPriority w:val="0"/>
    <w:rPr>
      <w:rFonts w:ascii="XO Thames" w:hAnsi="XO Thames"/>
      <w:b/>
      <w:sz w:val="28"/>
    </w:rPr>
  </w:style>
  <w:style w:type="paragraph" w:customStyle="1" w:styleId="43">
    <w:name w:val="Header and Footer"/>
    <w:link w:val="44"/>
    <w:qFormat/>
    <w:uiPriority w:val="0"/>
    <w:pPr>
      <w:spacing w:after="160" w:line="240" w:lineRule="auto"/>
      <w:jc w:val="both"/>
    </w:pPr>
    <w:rPr>
      <w:rFonts w:ascii="XO Thames" w:hAnsi="XO Thames" w:eastAsia="Times New Roman" w:cs="Times New Roman"/>
      <w:color w:val="000000"/>
      <w:sz w:val="20"/>
      <w:lang w:val="ru-RU" w:eastAsia="ru-RU" w:bidi="ar-SA"/>
    </w:rPr>
  </w:style>
  <w:style w:type="character" w:customStyle="1" w:styleId="44">
    <w:name w:val="Header and Footer1"/>
    <w:link w:val="43"/>
    <w:qFormat/>
    <w:uiPriority w:val="0"/>
    <w:rPr>
      <w:rFonts w:ascii="XO Thames" w:hAnsi="XO Thames"/>
      <w:sz w:val="20"/>
    </w:rPr>
  </w:style>
  <w:style w:type="character" w:customStyle="1" w:styleId="45">
    <w:name w:val="Оглавление 9 Знак"/>
    <w:link w:val="16"/>
    <w:qFormat/>
    <w:uiPriority w:val="0"/>
    <w:rPr>
      <w:rFonts w:ascii="XO Thames" w:hAnsi="XO Thames"/>
      <w:sz w:val="28"/>
    </w:rPr>
  </w:style>
  <w:style w:type="character" w:customStyle="1" w:styleId="46">
    <w:name w:val="Оглавление 8 Знак"/>
    <w:link w:val="14"/>
    <w:qFormat/>
    <w:uiPriority w:val="0"/>
    <w:rPr>
      <w:rFonts w:ascii="XO Thames" w:hAnsi="XO Thames"/>
      <w:sz w:val="28"/>
    </w:rPr>
  </w:style>
  <w:style w:type="character" w:customStyle="1" w:styleId="47">
    <w:name w:val="Оглавление 5 Знак"/>
    <w:link w:val="23"/>
    <w:qFormat/>
    <w:uiPriority w:val="0"/>
    <w:rPr>
      <w:rFonts w:ascii="XO Thames" w:hAnsi="XO Thames"/>
      <w:sz w:val="28"/>
    </w:rPr>
  </w:style>
  <w:style w:type="character" w:customStyle="1" w:styleId="48">
    <w:name w:val="Подзаголовок Знак"/>
    <w:link w:val="27"/>
    <w:qFormat/>
    <w:uiPriority w:val="0"/>
    <w:rPr>
      <w:rFonts w:ascii="XO Thames" w:hAnsi="XO Thames"/>
      <w:i/>
      <w:sz w:val="24"/>
    </w:rPr>
  </w:style>
  <w:style w:type="character" w:customStyle="1" w:styleId="49">
    <w:name w:val="Нижний колонтитул Знак"/>
    <w:basedOn w:val="29"/>
    <w:link w:val="25"/>
    <w:qFormat/>
    <w:uiPriority w:val="0"/>
    <w:rPr>
      <w:rFonts w:ascii="Times New Roman" w:hAnsi="Times New Roman"/>
      <w:sz w:val="28"/>
    </w:rPr>
  </w:style>
  <w:style w:type="character" w:customStyle="1" w:styleId="50">
    <w:name w:val="Заголовок Знак"/>
    <w:link w:val="24"/>
    <w:qFormat/>
    <w:uiPriority w:val="0"/>
    <w:rPr>
      <w:rFonts w:ascii="XO Thames" w:hAnsi="XO Thames"/>
      <w:b/>
      <w:caps/>
      <w:sz w:val="40"/>
    </w:rPr>
  </w:style>
  <w:style w:type="character" w:customStyle="1" w:styleId="51">
    <w:name w:val="Текст выноски Знак"/>
    <w:basedOn w:val="29"/>
    <w:link w:val="12"/>
    <w:qFormat/>
    <w:uiPriority w:val="0"/>
    <w:rPr>
      <w:rFonts w:ascii="Segoe UI" w:hAnsi="Segoe UI"/>
      <w:sz w:val="18"/>
    </w:rPr>
  </w:style>
  <w:style w:type="character" w:customStyle="1" w:styleId="52">
    <w:name w:val="Заголовок 4 Знак"/>
    <w:link w:val="5"/>
    <w:qFormat/>
    <w:uiPriority w:val="0"/>
    <w:rPr>
      <w:rFonts w:ascii="XO Thames" w:hAnsi="XO Thames"/>
      <w:b/>
      <w:sz w:val="24"/>
    </w:rPr>
  </w:style>
  <w:style w:type="character" w:customStyle="1" w:styleId="53">
    <w:name w:val="Заголовок 2 Знак"/>
    <w:link w:val="3"/>
    <w:uiPriority w:val="0"/>
    <w:rPr>
      <w:rFonts w:ascii="XO Thames" w:hAnsi="XO Thames"/>
      <w:b/>
      <w:sz w:val="28"/>
    </w:rPr>
  </w:style>
  <w:style w:type="table" w:customStyle="1" w:styleId="54">
    <w:name w:val="Сетка таблицы1"/>
    <w:basedOn w:val="8"/>
    <w:qFormat/>
    <w:uiPriority w:val="0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5">
    <w:name w:val="Сетка таблицы2"/>
    <w:basedOn w:val="8"/>
    <w:qFormat/>
    <w:uiPriority w:val="0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56">
    <w:name w:val="List Paragraph"/>
    <w:basedOn w:val="1"/>
    <w:qFormat/>
    <w:uiPriority w:val="34"/>
    <w:pPr>
      <w:ind w:left="720"/>
      <w:contextualSpacing/>
    </w:pPr>
  </w:style>
  <w:style w:type="paragraph" w:styleId="57">
    <w:name w:val="No Spacing"/>
    <w:qFormat/>
    <w:uiPriority w:val="1"/>
    <w:pPr>
      <w:spacing w:after="0" w:line="240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7</Pages>
  <Words>2312</Words>
  <Characters>13181</Characters>
  <Lines>109</Lines>
  <Paragraphs>30</Paragraphs>
  <TotalTime>134</TotalTime>
  <ScaleCrop>false</ScaleCrop>
  <LinksUpToDate>false</LinksUpToDate>
  <CharactersWithSpaces>15463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2025-01-31T01:52:00Z</dcterms:created>
  <dc:creator>Лосев Дмитрий Игоревич</dc:creator>
  <cp:lastModifiedBy>KashinaNG</cp:lastModifiedBy>
  <dcterms:modified xsi:type="dcterms:W3CDTF">2025-05-17T02:14:54Z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37CC44C15BB3470E865E419DF734021D_13</vt:lpwstr>
  </property>
</Properties>
</file>