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18" w:rsidRPr="009602DB" w:rsidRDefault="004A7118" w:rsidP="004A7118">
      <w:pPr>
        <w:jc w:val="center"/>
        <w:rPr>
          <w:b/>
        </w:rPr>
      </w:pPr>
      <w:r w:rsidRPr="009602DB">
        <w:rPr>
          <w:b/>
        </w:rPr>
        <w:t>Результаты</w:t>
      </w:r>
    </w:p>
    <w:p w:rsidR="004A7118" w:rsidRPr="009602DB" w:rsidRDefault="004A7118" w:rsidP="004A7118">
      <w:pPr>
        <w:jc w:val="center"/>
        <w:rPr>
          <w:b/>
        </w:rPr>
      </w:pPr>
      <w:r>
        <w:rPr>
          <w:b/>
        </w:rPr>
        <w:t>д</w:t>
      </w:r>
      <w:r w:rsidRPr="009602DB">
        <w:rPr>
          <w:b/>
        </w:rPr>
        <w:t>остижения показателей результативности и эффективности</w:t>
      </w:r>
    </w:p>
    <w:p w:rsidR="004A7118" w:rsidRDefault="004A7118" w:rsidP="004A7118">
      <w:pPr>
        <w:jc w:val="center"/>
      </w:pPr>
      <w:r w:rsidRPr="009602DB">
        <w:rPr>
          <w:b/>
        </w:rPr>
        <w:t>контрольно-надзорной деятельности</w:t>
      </w:r>
    </w:p>
    <w:p w:rsidR="004A7118" w:rsidRPr="001776E9" w:rsidRDefault="004A7118" w:rsidP="004A7118">
      <w:pPr>
        <w:jc w:val="center"/>
        <w:rPr>
          <w:b/>
        </w:rPr>
      </w:pPr>
      <w:r w:rsidRPr="001776E9">
        <w:rPr>
          <w:b/>
        </w:rPr>
        <w:t>за 2019 год</w:t>
      </w:r>
    </w:p>
    <w:p w:rsidR="004A7118" w:rsidRPr="001776E9" w:rsidRDefault="004A7118" w:rsidP="004A7118">
      <w:pPr>
        <w:jc w:val="center"/>
        <w:rPr>
          <w:b/>
        </w:rPr>
      </w:pPr>
    </w:p>
    <w:tbl>
      <w:tblPr>
        <w:tblW w:w="9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2825"/>
        <w:gridCol w:w="1145"/>
        <w:gridCol w:w="269"/>
        <w:gridCol w:w="1295"/>
        <w:gridCol w:w="776"/>
        <w:gridCol w:w="2386"/>
      </w:tblGrid>
      <w:tr w:rsidR="004A7118" w:rsidTr="00F34859">
        <w:trPr>
          <w:trHeight w:val="276"/>
        </w:trPr>
        <w:tc>
          <w:tcPr>
            <w:tcW w:w="9841" w:type="dxa"/>
            <w:gridSpan w:val="7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исполнительного органа государственной власти Камчатского края</w:t>
            </w:r>
            <w:r>
              <w:rPr>
                <w:sz w:val="20"/>
                <w:szCs w:val="20"/>
              </w:rPr>
              <w:t xml:space="preserve">, </w:t>
            </w:r>
          </w:p>
          <w:p w:rsidR="004A7118" w:rsidRPr="005C536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уполномоченного на осуществление регионального государственного контроля (надзора):</w:t>
            </w:r>
            <w:r w:rsidRPr="005C5361">
              <w:rPr>
                <w:sz w:val="20"/>
                <w:szCs w:val="20"/>
              </w:rPr>
              <w:t xml:space="preserve"> </w:t>
            </w:r>
          </w:p>
          <w:p w:rsidR="004A7118" w:rsidRPr="005C5361" w:rsidRDefault="004A7118" w:rsidP="00F34859">
            <w:pPr>
              <w:jc w:val="center"/>
              <w:rPr>
                <w:b/>
              </w:rPr>
            </w:pPr>
            <w:r w:rsidRPr="005C5361">
              <w:rPr>
                <w:b/>
                <w:sz w:val="20"/>
                <w:szCs w:val="20"/>
              </w:rPr>
              <w:t>Инспекция государственного строительного надзора Камчатского края</w:t>
            </w:r>
          </w:p>
        </w:tc>
      </w:tr>
      <w:tr w:rsidR="004A7118" w:rsidTr="00F34859">
        <w:trPr>
          <w:trHeight w:val="348"/>
        </w:trPr>
        <w:tc>
          <w:tcPr>
            <w:tcW w:w="9841" w:type="dxa"/>
            <w:gridSpan w:val="7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вида контрольно-надзорной деятельности</w:t>
            </w:r>
            <w:r>
              <w:rPr>
                <w:sz w:val="20"/>
                <w:szCs w:val="20"/>
              </w:rPr>
              <w:t xml:space="preserve">: </w:t>
            </w:r>
          </w:p>
          <w:p w:rsidR="004A7118" w:rsidRPr="005C5361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5C5361">
              <w:rPr>
                <w:b/>
                <w:sz w:val="20"/>
                <w:szCs w:val="20"/>
              </w:rPr>
              <w:t>Региональный государственный строительный надзор на территории Камчатского края</w:t>
            </w:r>
          </w:p>
          <w:p w:rsidR="004A7118" w:rsidRDefault="004A7118" w:rsidP="00F34859">
            <w:pPr>
              <w:jc w:val="center"/>
            </w:pPr>
            <w:r w:rsidRPr="005C5361">
              <w:rPr>
                <w:sz w:val="20"/>
                <w:szCs w:val="20"/>
              </w:rPr>
              <w:t>(№ 4100000010000153960)</w:t>
            </w:r>
          </w:p>
        </w:tc>
      </w:tr>
      <w:tr w:rsidR="004A7118" w:rsidTr="00F34859">
        <w:trPr>
          <w:trHeight w:val="936"/>
        </w:trPr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Номер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(индекс)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показателя</w:t>
            </w:r>
          </w:p>
        </w:tc>
        <w:tc>
          <w:tcPr>
            <w:tcW w:w="2825" w:type="dxa"/>
          </w:tcPr>
          <w:p w:rsidR="004A7118" w:rsidRDefault="004A7118" w:rsidP="00F34859">
            <w:pPr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Целевое </w:t>
            </w: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(2018 год)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значение </w:t>
            </w: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(2019 год)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Комментарии/причины недостижения</w:t>
            </w:r>
          </w:p>
        </w:tc>
      </w:tr>
      <w:tr w:rsidR="004A7118" w:rsidTr="00F34859">
        <w:trPr>
          <w:trHeight w:val="122"/>
        </w:trPr>
        <w:tc>
          <w:tcPr>
            <w:tcW w:w="9841" w:type="dxa"/>
            <w:gridSpan w:val="7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показатели результативности контрольно-надзорной деятельности</w:t>
            </w:r>
          </w:p>
        </w:tc>
      </w:tr>
      <w:tr w:rsidR="004A7118" w:rsidTr="00F34859">
        <w:trPr>
          <w:trHeight w:val="104"/>
        </w:trPr>
        <w:tc>
          <w:tcPr>
            <w:tcW w:w="1145" w:type="dxa"/>
          </w:tcPr>
          <w:p w:rsidR="004A7118" w:rsidRPr="00900D68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8696" w:type="dxa"/>
            <w:gridSpan w:val="6"/>
          </w:tcPr>
          <w:p w:rsidR="004A7118" w:rsidRPr="00900D68" w:rsidRDefault="004A7118" w:rsidP="00F34859">
            <w:pPr>
              <w:spacing w:line="258" w:lineRule="exact"/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выражающийся в минимизации причинения им вреда (ущерба)</w:t>
            </w:r>
          </w:p>
        </w:tc>
      </w:tr>
      <w:tr w:rsidR="004A7118" w:rsidTr="00F34859">
        <w:trPr>
          <w:trHeight w:val="312"/>
        </w:trPr>
        <w:tc>
          <w:tcPr>
            <w:tcW w:w="1145" w:type="dxa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А.1</w:t>
            </w:r>
          </w:p>
        </w:tc>
        <w:tc>
          <w:tcPr>
            <w:tcW w:w="2825" w:type="dxa"/>
          </w:tcPr>
          <w:p w:rsidR="004A7118" w:rsidRPr="00350E3E" w:rsidRDefault="004A7118" w:rsidP="00F34859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C2649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аварийные ситуации не возникали</w:t>
            </w:r>
          </w:p>
        </w:tc>
      </w:tr>
      <w:tr w:rsidR="004A7118" w:rsidTr="00F34859">
        <w:trPr>
          <w:trHeight w:val="339"/>
        </w:trPr>
        <w:tc>
          <w:tcPr>
            <w:tcW w:w="1145" w:type="dxa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А.2</w:t>
            </w:r>
          </w:p>
        </w:tc>
        <w:tc>
          <w:tcPr>
            <w:tcW w:w="2825" w:type="dxa"/>
          </w:tcPr>
          <w:p w:rsidR="004A7118" w:rsidRPr="00350E3E" w:rsidRDefault="004A7118" w:rsidP="00F34859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проведённых проверок поднадзорных объектов по аварийным ситуациям по отношению к общему количеству проведённых проверок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A7118" w:rsidTr="00F34859">
        <w:trPr>
          <w:trHeight w:val="163"/>
        </w:trPr>
        <w:tc>
          <w:tcPr>
            <w:tcW w:w="9841" w:type="dxa"/>
            <w:gridSpan w:val="7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Индикативные показатели эффективности контрольно-надзорной деятельности</w:t>
            </w:r>
          </w:p>
        </w:tc>
      </w:tr>
      <w:tr w:rsidR="004A7118" w:rsidTr="00F34859">
        <w:trPr>
          <w:trHeight w:val="75"/>
        </w:trPr>
        <w:tc>
          <w:tcPr>
            <w:tcW w:w="1145" w:type="dxa"/>
          </w:tcPr>
          <w:p w:rsidR="004A7118" w:rsidRPr="00900D68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696" w:type="dxa"/>
            <w:gridSpan w:val="6"/>
          </w:tcPr>
          <w:p w:rsidR="004A7118" w:rsidRPr="00900D68" w:rsidRDefault="004A7118" w:rsidP="00F34859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4A7118" w:rsidTr="00F34859">
        <w:trPr>
          <w:trHeight w:val="370"/>
        </w:trPr>
        <w:tc>
          <w:tcPr>
            <w:tcW w:w="1145" w:type="dxa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Б.1</w:t>
            </w:r>
          </w:p>
        </w:tc>
        <w:tc>
          <w:tcPr>
            <w:tcW w:w="2825" w:type="dxa"/>
          </w:tcPr>
          <w:p w:rsidR="004A7118" w:rsidRPr="00900D68" w:rsidRDefault="004A7118" w:rsidP="00F34859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капитального строительства</w:t>
            </w:r>
          </w:p>
        </w:tc>
        <w:tc>
          <w:tcPr>
            <w:tcW w:w="1145" w:type="dxa"/>
          </w:tcPr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  <w:r w:rsidRPr="0028142D">
              <w:rPr>
                <w:sz w:val="20"/>
                <w:szCs w:val="20"/>
              </w:rPr>
              <w:t>75,5%</w:t>
            </w:r>
          </w:p>
        </w:tc>
        <w:tc>
          <w:tcPr>
            <w:tcW w:w="1564" w:type="dxa"/>
            <w:gridSpan w:val="2"/>
          </w:tcPr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Pr="0028142D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  <w:r w:rsidRPr="00474824">
              <w:rPr>
                <w:sz w:val="20"/>
                <w:szCs w:val="20"/>
              </w:rPr>
              <w:t>100%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56176" w:rsidRDefault="004A7118" w:rsidP="00F34859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r w:rsidRPr="00156176">
              <w:rPr>
                <w:sz w:val="18"/>
                <w:szCs w:val="18"/>
              </w:rPr>
              <w:t>/К</w:t>
            </w:r>
            <w:r>
              <w:rPr>
                <w:sz w:val="18"/>
                <w:szCs w:val="18"/>
                <w:vertAlign w:val="subscript"/>
              </w:rPr>
              <w:t>выявл</w:t>
            </w:r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 w:rsidRPr="0028142D">
              <w:rPr>
                <w:sz w:val="18"/>
                <w:szCs w:val="18"/>
              </w:rPr>
              <w:t>Д</w:t>
            </w:r>
            <w:r w:rsidRPr="0028142D">
              <w:rPr>
                <w:sz w:val="18"/>
                <w:szCs w:val="18"/>
                <w:vertAlign w:val="subscript"/>
              </w:rPr>
              <w:t xml:space="preserve">устр </w:t>
            </w:r>
            <w:r w:rsidRPr="0028142D">
              <w:rPr>
                <w:sz w:val="18"/>
                <w:szCs w:val="18"/>
              </w:rPr>
              <w:t>= 354/349 * 100%</w:t>
            </w:r>
          </w:p>
          <w:p w:rsidR="004A7118" w:rsidRPr="00BE07AC" w:rsidRDefault="004A7118" w:rsidP="00F3485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у</w:t>
            </w:r>
            <w:r w:rsidRPr="00BE07AC">
              <w:rPr>
                <w:i/>
                <w:sz w:val="18"/>
                <w:szCs w:val="18"/>
              </w:rPr>
              <w:t>ровень устранения нарушений обязательных требований повысился, доля устранения нарушений близка к 100%</w:t>
            </w:r>
          </w:p>
        </w:tc>
      </w:tr>
      <w:tr w:rsidR="004A7118" w:rsidTr="00F34859">
        <w:trPr>
          <w:trHeight w:val="312"/>
        </w:trPr>
        <w:tc>
          <w:tcPr>
            <w:tcW w:w="1145" w:type="dxa"/>
          </w:tcPr>
          <w:p w:rsidR="004A7118" w:rsidRPr="00900D68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696" w:type="dxa"/>
            <w:gridSpan w:val="6"/>
          </w:tcPr>
          <w:p w:rsidR="004A7118" w:rsidRPr="00900D68" w:rsidRDefault="004A7118" w:rsidP="00F34859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различные аспекты контрольно</w:t>
            </w:r>
            <w:r w:rsidRPr="00900D68">
              <w:rPr>
                <w:rFonts w:eastAsia="Arial"/>
                <w:b/>
                <w:sz w:val="18"/>
                <w:szCs w:val="18"/>
              </w:rPr>
              <w:t>-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>надзорной деятельности</w:t>
            </w:r>
          </w:p>
        </w:tc>
      </w:tr>
      <w:tr w:rsidR="004A7118" w:rsidTr="00F34859">
        <w:trPr>
          <w:trHeight w:val="88"/>
        </w:trPr>
        <w:tc>
          <w:tcPr>
            <w:tcW w:w="1145" w:type="dxa"/>
          </w:tcPr>
          <w:p w:rsidR="004A7118" w:rsidRPr="00900D68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В.1</w:t>
            </w:r>
          </w:p>
        </w:tc>
        <w:tc>
          <w:tcPr>
            <w:tcW w:w="8696" w:type="dxa"/>
            <w:gridSpan w:val="6"/>
          </w:tcPr>
          <w:p w:rsidR="004A7118" w:rsidRPr="00900D68" w:rsidRDefault="004A7118" w:rsidP="00F34859">
            <w:pPr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4A7118" w:rsidTr="00F34859">
        <w:trPr>
          <w:trHeight w:val="190"/>
        </w:trPr>
        <w:tc>
          <w:tcPr>
            <w:tcW w:w="1145" w:type="dxa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В.1.5, В.1.6</w:t>
            </w:r>
          </w:p>
        </w:tc>
        <w:tc>
          <w:tcPr>
            <w:tcW w:w="2825" w:type="dxa"/>
            <w:vAlign w:val="center"/>
          </w:tcPr>
          <w:p w:rsidR="004A7118" w:rsidRPr="00900D68" w:rsidRDefault="004A7118" w:rsidP="00F34859">
            <w:pPr>
              <w:ind w:right="40"/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>Количество жалоб, поданных на действие (бездействие) должностных лиц Инспекции при осуществлении регионального государственного строительного надзора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C2649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жалобы не поступали</w:t>
            </w:r>
          </w:p>
        </w:tc>
      </w:tr>
      <w:tr w:rsidR="004A7118" w:rsidTr="00F34859">
        <w:trPr>
          <w:trHeight w:val="204"/>
        </w:trPr>
        <w:tc>
          <w:tcPr>
            <w:tcW w:w="1145" w:type="dxa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</w:t>
            </w:r>
          </w:p>
        </w:tc>
        <w:tc>
          <w:tcPr>
            <w:tcW w:w="2825" w:type="dxa"/>
            <w:vAlign w:val="center"/>
          </w:tcPr>
          <w:p w:rsidR="004A7118" w:rsidRPr="00900D68" w:rsidRDefault="004A7118" w:rsidP="00F34859">
            <w:pPr>
              <w:ind w:right="40"/>
              <w:rPr>
                <w:color w:val="FF0000"/>
                <w:sz w:val="18"/>
                <w:szCs w:val="18"/>
              </w:rPr>
            </w:pPr>
            <w:r w:rsidRPr="00900D68">
              <w:rPr>
                <w:color w:val="FF0000"/>
                <w:sz w:val="18"/>
                <w:szCs w:val="18"/>
              </w:rPr>
              <w:t xml:space="preserve"> </w:t>
            </w:r>
            <w:r w:rsidRPr="00900D68">
              <w:rPr>
                <w:sz w:val="18"/>
                <w:szCs w:val="18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>
              <w:rPr>
                <w:sz w:val="18"/>
                <w:szCs w:val="18"/>
              </w:rPr>
              <w:t>егорий риска</w:t>
            </w:r>
            <w:r w:rsidRPr="00900D68">
              <w:rPr>
                <w:sz w:val="18"/>
                <w:szCs w:val="18"/>
              </w:rPr>
              <w:t>: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143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 данным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  <w:p w:rsidR="004A7118" w:rsidRPr="00156176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общее количество предписаний уменьшилось примерно в 1,5 раза в связи с уменьшением количества выявленных нарушений</w:t>
            </w:r>
          </w:p>
        </w:tc>
      </w:tr>
      <w:tr w:rsidR="004A7118" w:rsidTr="00F34859">
        <w:trPr>
          <w:trHeight w:val="203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В.1.7.1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C11">
              <w:rPr>
                <w:sz w:val="18"/>
                <w:szCs w:val="18"/>
              </w:rPr>
              <w:t xml:space="preserve"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63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62" w:type="dxa"/>
            <w:gridSpan w:val="2"/>
          </w:tcPr>
          <w:p w:rsidR="004A7118" w:rsidRPr="0084604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846043">
              <w:rPr>
                <w:i/>
                <w:sz w:val="18"/>
                <w:szCs w:val="18"/>
              </w:rPr>
              <w:t xml:space="preserve">При проверках объектов данной категории риска количество выданных предписаний </w:t>
            </w:r>
            <w:r>
              <w:rPr>
                <w:i/>
                <w:sz w:val="18"/>
                <w:szCs w:val="18"/>
              </w:rPr>
              <w:t>примерно на одном уровне с 2018 годом.</w:t>
            </w:r>
          </w:p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63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В.1.7.2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C11">
              <w:rPr>
                <w:sz w:val="18"/>
                <w:szCs w:val="18"/>
              </w:rPr>
              <w:t xml:space="preserve"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43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2" w:type="dxa"/>
            <w:gridSpan w:val="2"/>
          </w:tcPr>
          <w:p w:rsidR="004A7118" w:rsidRPr="0084604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846043">
              <w:rPr>
                <w:i/>
                <w:sz w:val="18"/>
                <w:szCs w:val="18"/>
              </w:rPr>
              <w:t xml:space="preserve">ри проверках объектов данной категории риска количество выданных предписаний </w:t>
            </w:r>
          </w:p>
          <w:p w:rsidR="004A7118" w:rsidRPr="0084604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846043">
              <w:rPr>
                <w:i/>
                <w:sz w:val="18"/>
                <w:szCs w:val="18"/>
              </w:rPr>
              <w:t>уменьшилось вдвое.</w:t>
            </w:r>
          </w:p>
        </w:tc>
      </w:tr>
      <w:tr w:rsidR="004A7118" w:rsidTr="00F34859">
        <w:trPr>
          <w:trHeight w:val="1643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В.1.7.3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C11">
              <w:rPr>
                <w:sz w:val="18"/>
                <w:szCs w:val="18"/>
              </w:rPr>
              <w:t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</w:t>
            </w:r>
            <w:r w:rsidRPr="00B80C11">
              <w:rPr>
                <w:b/>
                <w:sz w:val="18"/>
                <w:szCs w:val="18"/>
              </w:rPr>
              <w:t xml:space="preserve"> умеренного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37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62" w:type="dxa"/>
            <w:gridSpan w:val="2"/>
          </w:tcPr>
          <w:p w:rsidR="004A7118" w:rsidRPr="0084604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846043">
              <w:rPr>
                <w:i/>
                <w:sz w:val="18"/>
                <w:szCs w:val="18"/>
              </w:rPr>
              <w:t xml:space="preserve">ри проверках объектов данной категории риска количество выданных предписаний </w:t>
            </w:r>
          </w:p>
          <w:p w:rsidR="004A7118" w:rsidRPr="0084604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846043">
              <w:rPr>
                <w:i/>
                <w:sz w:val="18"/>
                <w:szCs w:val="18"/>
              </w:rPr>
              <w:t>уменьшилось вдвое.</w:t>
            </w:r>
          </w:p>
        </w:tc>
      </w:tr>
      <w:tr w:rsidR="004A7118" w:rsidTr="00F34859">
        <w:trPr>
          <w:trHeight w:val="204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 в том числе в разрезе категорий риска: 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564</w:t>
            </w:r>
          </w:p>
        </w:tc>
        <w:tc>
          <w:tcPr>
            <w:tcW w:w="156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349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общее количество выявленных нарушений уменьшилось примерно в 1,6 раза</w:t>
            </w:r>
          </w:p>
        </w:tc>
      </w:tr>
      <w:tr w:rsidR="004A7118" w:rsidTr="00F34859">
        <w:trPr>
          <w:trHeight w:val="22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В.1.8.1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210</w:t>
            </w:r>
          </w:p>
        </w:tc>
        <w:tc>
          <w:tcPr>
            <w:tcW w:w="156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AF17BE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уменьшилось в</w:t>
            </w:r>
            <w:r w:rsidRPr="00AF17BE">
              <w:rPr>
                <w:i/>
                <w:sz w:val="18"/>
                <w:szCs w:val="18"/>
              </w:rPr>
              <w:t xml:space="preserve"> 1,3 раза</w:t>
            </w:r>
          </w:p>
        </w:tc>
      </w:tr>
      <w:tr w:rsidR="004A7118" w:rsidTr="00F34859">
        <w:trPr>
          <w:trHeight w:val="203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В.1.8.2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212</w:t>
            </w:r>
          </w:p>
        </w:tc>
        <w:tc>
          <w:tcPr>
            <w:tcW w:w="156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AF17BE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уменьшилось  в 2,4 раза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В.1.8.3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142</w:t>
            </w:r>
          </w:p>
        </w:tc>
        <w:tc>
          <w:tcPr>
            <w:tcW w:w="156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162" w:type="dxa"/>
            <w:gridSpan w:val="2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AF17BE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уменьшилось  в 1,4 раза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3D0B25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В.2</w:t>
            </w:r>
          </w:p>
        </w:tc>
        <w:tc>
          <w:tcPr>
            <w:tcW w:w="8696" w:type="dxa"/>
            <w:gridSpan w:val="6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DD0FDC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DD0FDC">
              <w:rPr>
                <w:sz w:val="20"/>
                <w:szCs w:val="20"/>
              </w:rPr>
              <w:t>В.2.1</w:t>
            </w:r>
          </w:p>
        </w:tc>
        <w:tc>
          <w:tcPr>
            <w:tcW w:w="2825" w:type="dxa"/>
          </w:tcPr>
          <w:p w:rsidR="004A7118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проведенных проверок в отношении застройщиков или технических заказчиков, подрядчиков</w:t>
            </w:r>
            <w:r>
              <w:rPr>
                <w:sz w:val="18"/>
                <w:szCs w:val="18"/>
              </w:rPr>
              <w:t xml:space="preserve">, допустивших нарушения обязательных требований при строительстве, реконструкции объектов капитального строительства, в результате которых причинён вред (ущерб) или </w:t>
            </w:r>
            <w:r w:rsidRPr="003D0B25">
              <w:rPr>
                <w:sz w:val="18"/>
                <w:szCs w:val="18"/>
              </w:rPr>
              <w:t>была создана угроза его причинения</w:t>
            </w:r>
            <w:r>
              <w:rPr>
                <w:sz w:val="18"/>
                <w:szCs w:val="18"/>
              </w:rPr>
              <w:t xml:space="preserve"> по информации, поступившей в Инспекцию</w:t>
            </w:r>
          </w:p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одна </w:t>
            </w:r>
            <w:r w:rsidRPr="00B80C11">
              <w:rPr>
                <w:i/>
                <w:sz w:val="18"/>
                <w:szCs w:val="18"/>
              </w:rPr>
              <w:t xml:space="preserve">выездная проверка </w:t>
            </w:r>
            <w:r>
              <w:rPr>
                <w:i/>
                <w:sz w:val="18"/>
                <w:szCs w:val="18"/>
              </w:rPr>
              <w:t xml:space="preserve">в 2018 году была </w:t>
            </w:r>
            <w:r w:rsidRPr="00B80C11">
              <w:rPr>
                <w:i/>
                <w:sz w:val="18"/>
                <w:szCs w:val="18"/>
              </w:rPr>
              <w:t>согласована с прокуратурой</w:t>
            </w:r>
            <w:r>
              <w:rPr>
                <w:i/>
                <w:sz w:val="18"/>
                <w:szCs w:val="18"/>
              </w:rPr>
              <w:t>.</w:t>
            </w:r>
          </w:p>
          <w:p w:rsidR="004A7118" w:rsidRPr="00B80C1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2019 году данных проверок не проводилось.</w:t>
            </w:r>
            <w:r w:rsidRPr="00B80C1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CF5ABD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В.2.2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</w:t>
            </w:r>
            <w:r w:rsidRPr="003D0B25">
              <w:rPr>
                <w:sz w:val="18"/>
                <w:szCs w:val="18"/>
              </w:rPr>
              <w:lastRenderedPageBreak/>
              <w:t>проведения проверок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CF5ABD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В.2.3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</w:t>
            </w:r>
            <w:bookmarkStart w:id="0" w:name="__DdeLink__1416_2093009951"/>
            <w:r w:rsidRPr="003D0B25">
              <w:rPr>
                <w:sz w:val="18"/>
                <w:szCs w:val="18"/>
              </w:rPr>
              <w:t xml:space="preserve">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</w:t>
            </w:r>
            <w:bookmarkEnd w:id="0"/>
            <w:r>
              <w:rPr>
                <w:sz w:val="18"/>
                <w:szCs w:val="18"/>
              </w:rPr>
              <w:t>проверок</w:t>
            </w:r>
            <w:r w:rsidRPr="003D0B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CF5ABD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В.2.4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у которых были устранены нарушения обязательных требований,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A5EF3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5A5EF3">
              <w:rPr>
                <w:sz w:val="20"/>
                <w:szCs w:val="20"/>
              </w:rPr>
              <w:t>В.2.5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Доля застройщиков или технических заказчиков, подрядчиков, у которых были устранены нарушения обязательных требований</w:t>
            </w:r>
            <w:r>
              <w:rPr>
                <w:sz w:val="18"/>
                <w:szCs w:val="18"/>
              </w:rPr>
              <w:t xml:space="preserve">, </w:t>
            </w:r>
            <w:r w:rsidRPr="003D0B25">
              <w:rPr>
                <w:sz w:val="18"/>
                <w:szCs w:val="18"/>
              </w:rPr>
              <w:t xml:space="preserve">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2C42B9" w:rsidRDefault="004A7118" w:rsidP="00F34859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2C42B9">
              <w:rPr>
                <w:sz w:val="20"/>
                <w:szCs w:val="20"/>
              </w:rPr>
              <w:t>В.2.8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заявлений (обращений), по результатам рассмотрения которых Инспекцией не были проведены внеплановые проверки</w:t>
            </w:r>
          </w:p>
        </w:tc>
        <w:tc>
          <w:tcPr>
            <w:tcW w:w="1145" w:type="dxa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3D0B25" w:rsidRDefault="004A7118" w:rsidP="00F34859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В.3</w:t>
            </w:r>
          </w:p>
        </w:tc>
        <w:tc>
          <w:tcPr>
            <w:tcW w:w="8696" w:type="dxa"/>
            <w:gridSpan w:val="6"/>
            <w:tcBorders>
              <w:right w:val="nil"/>
            </w:tcBorders>
          </w:tcPr>
          <w:p w:rsidR="004A7118" w:rsidRPr="00C26491" w:rsidRDefault="004A7118" w:rsidP="00F34859">
            <w:pPr>
              <w:spacing w:line="258" w:lineRule="exact"/>
              <w:ind w:right="20"/>
              <w:jc w:val="center"/>
              <w:rPr>
                <w:b/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параметры проведенных мероприятий 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E9080A" w:rsidRDefault="004A7118" w:rsidP="00F34859">
            <w:pPr>
              <w:widowControl w:val="0"/>
              <w:jc w:val="center"/>
              <w:outlineLvl w:val="5"/>
              <w:rPr>
                <w:b/>
                <w:sz w:val="20"/>
                <w:szCs w:val="20"/>
              </w:rPr>
            </w:pPr>
            <w:r w:rsidRPr="00E9080A">
              <w:rPr>
                <w:b/>
                <w:sz w:val="20"/>
                <w:szCs w:val="20"/>
              </w:rPr>
              <w:t>В.3.1</w:t>
            </w:r>
          </w:p>
        </w:tc>
        <w:tc>
          <w:tcPr>
            <w:tcW w:w="8696" w:type="dxa"/>
            <w:gridSpan w:val="6"/>
            <w:tcBorders>
              <w:right w:val="nil"/>
            </w:tcBorders>
          </w:tcPr>
          <w:p w:rsidR="004A7118" w:rsidRPr="00C26491" w:rsidRDefault="004A7118" w:rsidP="00F34859">
            <w:pPr>
              <w:widowControl w:val="0"/>
              <w:rPr>
                <w:b/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Проверки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E9080A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E9080A">
              <w:rPr>
                <w:sz w:val="20"/>
                <w:szCs w:val="20"/>
              </w:rPr>
              <w:t>В.3.1.1.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проверок, в том числе:</w:t>
            </w:r>
          </w:p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- документарных</w:t>
            </w:r>
          </w:p>
          <w:p w:rsidR="004A7118" w:rsidRPr="00E9080A" w:rsidRDefault="004A7118" w:rsidP="00F34859">
            <w:pPr>
              <w:widowControl w:val="0"/>
              <w:rPr>
                <w:sz w:val="20"/>
                <w:szCs w:val="20"/>
              </w:rPr>
            </w:pPr>
            <w:r w:rsidRPr="003D0B25">
              <w:rPr>
                <w:sz w:val="18"/>
                <w:szCs w:val="18"/>
              </w:rPr>
              <w:t xml:space="preserve"> - выездных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350</w:t>
            </w: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109</w:t>
            </w:r>
          </w:p>
          <w:p w:rsidR="004A7118" w:rsidRPr="000279CE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241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386" w:type="dxa"/>
          </w:tcPr>
          <w:p w:rsidR="004A7118" w:rsidRPr="004145B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</w:t>
            </w:r>
            <w:r w:rsidRPr="004145BD">
              <w:rPr>
                <w:i/>
                <w:sz w:val="18"/>
                <w:szCs w:val="18"/>
              </w:rPr>
              <w:t>бщее количество проверок, в том числе документарных и выездных, 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3D0B25" w:rsidRDefault="004A7118" w:rsidP="00F34859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В.3.1.2.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Общее количество плановых проверок </w:t>
            </w:r>
          </w:p>
        </w:tc>
        <w:tc>
          <w:tcPr>
            <w:tcW w:w="1414" w:type="dxa"/>
            <w:gridSpan w:val="2"/>
            <w:vAlign w:val="center"/>
          </w:tcPr>
          <w:p w:rsidR="004A7118" w:rsidRPr="000279CE" w:rsidRDefault="004A7118" w:rsidP="00F34859">
            <w:pPr>
              <w:jc w:val="center"/>
              <w:rPr>
                <w:color w:val="FF0000"/>
                <w:sz w:val="18"/>
                <w:szCs w:val="18"/>
              </w:rPr>
            </w:pPr>
            <w:r w:rsidRPr="004145BD">
              <w:rPr>
                <w:sz w:val="18"/>
                <w:szCs w:val="18"/>
              </w:rPr>
              <w:t>--</w:t>
            </w:r>
          </w:p>
        </w:tc>
        <w:tc>
          <w:tcPr>
            <w:tcW w:w="2071" w:type="dxa"/>
            <w:gridSpan w:val="2"/>
            <w:vAlign w:val="center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3D0B25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--</w:t>
            </w:r>
          </w:p>
          <w:p w:rsidR="004A7118" w:rsidRPr="003D0B25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86" w:type="dxa"/>
          </w:tcPr>
          <w:p w:rsidR="004A7118" w:rsidRPr="003D0B25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не устанавливается</w:t>
            </w:r>
          </w:p>
          <w:p w:rsidR="004A7118" w:rsidRPr="004145B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(проверки проводятся без формирования ежегодного плана проведения плановых проверок согласно п. 1 ч. 5 ст. 54 ГрК РФ)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Общее количество внеплановых проверок, в том числе  по основаниям:   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350</w:t>
            </w: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связи с отсутствием плана </w:t>
            </w:r>
            <w:r w:rsidRPr="003D0B25">
              <w:rPr>
                <w:i/>
                <w:sz w:val="18"/>
                <w:szCs w:val="18"/>
              </w:rPr>
              <w:t>плановых проверок</w:t>
            </w:r>
            <w:r>
              <w:rPr>
                <w:i/>
                <w:sz w:val="18"/>
                <w:szCs w:val="18"/>
              </w:rPr>
              <w:t xml:space="preserve"> все проверки считаются внеплановыми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В.3.1.3.1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 начале строительства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38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86" w:type="dxa"/>
          </w:tcPr>
          <w:p w:rsidR="004A7118" w:rsidRDefault="004A7118" w:rsidP="00F34859">
            <w:r w:rsidRPr="00421F01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jc w:val="center"/>
            </w:pPr>
            <w:r w:rsidRPr="00B259F2">
              <w:rPr>
                <w:sz w:val="20"/>
                <w:szCs w:val="20"/>
              </w:rPr>
              <w:t>В.3.1.3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4A7118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программа проверок</w:t>
            </w:r>
          </w:p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142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386" w:type="dxa"/>
          </w:tcPr>
          <w:p w:rsidR="004A7118" w:rsidRDefault="004A7118" w:rsidP="00F34859">
            <w:r w:rsidRPr="00421F01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 сроках завершения работ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Default="004A7118" w:rsidP="00F34859">
            <w:r w:rsidRPr="00421F01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устранении нарушений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40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86" w:type="dxa"/>
          </w:tcPr>
          <w:p w:rsidR="004A7118" w:rsidRDefault="004A7118" w:rsidP="00F34859">
            <w:r w:rsidRPr="00421F01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истечение срока исполнения требований предписания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98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386" w:type="dxa"/>
          </w:tcPr>
          <w:p w:rsidR="004A7118" w:rsidRDefault="004A7118" w:rsidP="00F34859">
            <w:r w:rsidRPr="00421F01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259F2" w:rsidRDefault="004A7118" w:rsidP="00F34859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аварийной ситуации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350E3E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</w:pPr>
            <w:r w:rsidRPr="00B80C11">
              <w:rPr>
                <w:sz w:val="20"/>
                <w:szCs w:val="20"/>
              </w:rPr>
              <w:t>В.3.1.3.7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обращения и заявлен</w:t>
            </w:r>
            <w:r>
              <w:rPr>
                <w:sz w:val="18"/>
                <w:szCs w:val="18"/>
              </w:rPr>
              <w:t>ия юридических и физических лиц</w:t>
            </w:r>
            <w:r w:rsidRPr="00B80C11">
              <w:rPr>
                <w:sz w:val="18"/>
                <w:szCs w:val="18"/>
              </w:rPr>
              <w:t xml:space="preserve">, </w:t>
            </w:r>
            <w:r w:rsidRPr="00B80C11">
              <w:rPr>
                <w:sz w:val="18"/>
                <w:szCs w:val="18"/>
              </w:rPr>
              <w:lastRenderedPageBreak/>
              <w:t>информация из других источников о нарушениях обязательных требований законодательства о градостроительной деятельности, если такие нарушения создают угрозу причинения вреда либо повлекли причинение вреда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65B4F" w:rsidRDefault="004A7118" w:rsidP="00F34859">
            <w:pPr>
              <w:jc w:val="center"/>
            </w:pPr>
            <w:r w:rsidRPr="00B65B4F">
              <w:rPr>
                <w:sz w:val="20"/>
                <w:szCs w:val="20"/>
              </w:rPr>
              <w:t>В.3.1.3.8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окончании строительства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27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30</w:t>
            </w:r>
          </w:p>
        </w:tc>
        <w:tc>
          <w:tcPr>
            <w:tcW w:w="2386" w:type="dxa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  <w:r w:rsidRPr="004145BD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027E8C" w:rsidRDefault="004A7118" w:rsidP="00F34859">
            <w:pPr>
              <w:jc w:val="center"/>
              <w:rPr>
                <w:color w:val="FF0000"/>
              </w:rPr>
            </w:pPr>
            <w:r w:rsidRPr="00B80C11">
              <w:rPr>
                <w:sz w:val="20"/>
                <w:szCs w:val="20"/>
              </w:rPr>
              <w:t>В.3.1.3.9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приказ руководителя Инспекции в связи с поручением Президента РФ или Правительства РФ либо на основании требования </w:t>
            </w:r>
            <w:r w:rsidRPr="00B80C11">
              <w:rPr>
                <w:sz w:val="18"/>
                <w:szCs w:val="18"/>
              </w:rPr>
              <w:t>прокурора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4145BD" w:rsidRDefault="004A7118" w:rsidP="00F34859">
            <w:pPr>
              <w:jc w:val="center"/>
              <w:rPr>
                <w:sz w:val="20"/>
                <w:szCs w:val="20"/>
              </w:rPr>
            </w:pPr>
            <w:r w:rsidRPr="004145BD">
              <w:rPr>
                <w:sz w:val="20"/>
                <w:szCs w:val="20"/>
              </w:rPr>
              <w:t>В.3.1.3.10</w:t>
            </w:r>
          </w:p>
        </w:tc>
        <w:tc>
          <w:tcPr>
            <w:tcW w:w="2825" w:type="dxa"/>
          </w:tcPr>
          <w:p w:rsidR="004A7118" w:rsidRPr="004145BD" w:rsidRDefault="004A7118" w:rsidP="00F34859">
            <w:pPr>
              <w:widowControl w:val="0"/>
              <w:rPr>
                <w:sz w:val="18"/>
                <w:szCs w:val="18"/>
              </w:rPr>
            </w:pPr>
            <w:r w:rsidRPr="004145BD">
              <w:rPr>
                <w:sz w:val="18"/>
                <w:szCs w:val="18"/>
              </w:rPr>
              <w:t>иные основания, в том числе  в соответствии  с  ч. 1.1 ст. 54 Градостроительного кодекса РФ</w:t>
            </w:r>
          </w:p>
        </w:tc>
        <w:tc>
          <w:tcPr>
            <w:tcW w:w="1414" w:type="dxa"/>
            <w:gridSpan w:val="2"/>
          </w:tcPr>
          <w:p w:rsidR="004A7118" w:rsidRPr="004145BD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4145BD" w:rsidRDefault="004A7118" w:rsidP="00F34859">
            <w:pPr>
              <w:jc w:val="center"/>
              <w:rPr>
                <w:sz w:val="20"/>
                <w:szCs w:val="20"/>
              </w:rPr>
            </w:pPr>
            <w:r w:rsidRPr="004145BD">
              <w:rPr>
                <w:sz w:val="20"/>
                <w:szCs w:val="20"/>
              </w:rPr>
              <w:t>-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4145BD">
              <w:rPr>
                <w:i/>
                <w:sz w:val="18"/>
                <w:szCs w:val="18"/>
              </w:rPr>
              <w:t>Проведены проверки по новому основанию</w:t>
            </w:r>
            <w:r>
              <w:rPr>
                <w:i/>
                <w:sz w:val="18"/>
                <w:szCs w:val="18"/>
              </w:rPr>
              <w:t xml:space="preserve"> в связи с внесением изм. в ст.54 </w:t>
            </w:r>
          </w:p>
          <w:p w:rsidR="004A7118" w:rsidRPr="004145B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ГрК РФ 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</w:t>
            </w:r>
          </w:p>
        </w:tc>
        <w:tc>
          <w:tcPr>
            <w:tcW w:w="2825" w:type="dxa"/>
          </w:tcPr>
          <w:p w:rsidR="004A7118" w:rsidRPr="003D0B25" w:rsidRDefault="004A7118" w:rsidP="00F34859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объектов капитального строительства, в отношении  которых были проведены проверки,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99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102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BC682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В.3.1.4.1</w:t>
            </w:r>
          </w:p>
        </w:tc>
        <w:tc>
          <w:tcPr>
            <w:tcW w:w="2825" w:type="dxa"/>
          </w:tcPr>
          <w:p w:rsidR="004A7118" w:rsidRPr="00A615DB" w:rsidRDefault="004A7118" w:rsidP="00F34859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>, в отношении 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57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59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BC682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В.3.1.4.2</w:t>
            </w:r>
          </w:p>
        </w:tc>
        <w:tc>
          <w:tcPr>
            <w:tcW w:w="2825" w:type="dxa"/>
          </w:tcPr>
          <w:p w:rsidR="004A7118" w:rsidRPr="00A615DB" w:rsidRDefault="004A7118" w:rsidP="00F34859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значительного риска</w:t>
            </w:r>
            <w:r w:rsidRPr="00A615DB">
              <w:rPr>
                <w:sz w:val="18"/>
                <w:szCs w:val="18"/>
              </w:rPr>
              <w:t xml:space="preserve">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18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19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BC682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В.3.1.4.3</w:t>
            </w:r>
          </w:p>
        </w:tc>
        <w:tc>
          <w:tcPr>
            <w:tcW w:w="2825" w:type="dxa"/>
          </w:tcPr>
          <w:p w:rsidR="004A7118" w:rsidRPr="00A615DB" w:rsidRDefault="004A7118" w:rsidP="00F34859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умеренного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24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BC682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56379E">
              <w:rPr>
                <w:sz w:val="20"/>
                <w:szCs w:val="20"/>
              </w:rPr>
              <w:t>В.3.1.4.4</w:t>
            </w:r>
          </w:p>
        </w:tc>
        <w:tc>
          <w:tcPr>
            <w:tcW w:w="2825" w:type="dxa"/>
          </w:tcPr>
          <w:p w:rsidR="004A7118" w:rsidRPr="0056379E" w:rsidRDefault="004A7118" w:rsidP="00F34859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Общее количество объектов капитального строительства, состоящих на учёте на конец отчётного периода, в том числе по категориям риска: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124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132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</w:t>
            </w:r>
            <w:r w:rsidRPr="004145BD">
              <w:rPr>
                <w:i/>
                <w:sz w:val="18"/>
                <w:szCs w:val="18"/>
              </w:rPr>
              <w:t>бщее количество объектов</w:t>
            </w:r>
            <w:r>
              <w:rPr>
                <w:i/>
                <w:sz w:val="18"/>
                <w:szCs w:val="18"/>
              </w:rPr>
              <w:t xml:space="preserve"> увеличилось 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1.1 раза</w:t>
            </w:r>
          </w:p>
          <w:p w:rsidR="004A7118" w:rsidRPr="004145B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(незначительно)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В.3.1.4.5</w:t>
            </w:r>
          </w:p>
        </w:tc>
        <w:tc>
          <w:tcPr>
            <w:tcW w:w="2825" w:type="dxa"/>
          </w:tcPr>
          <w:p w:rsidR="004A7118" w:rsidRPr="0056379E" w:rsidRDefault="004A7118" w:rsidP="00F34859"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73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77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В.3.1.4.6</w:t>
            </w:r>
          </w:p>
        </w:tc>
        <w:tc>
          <w:tcPr>
            <w:tcW w:w="2825" w:type="dxa"/>
          </w:tcPr>
          <w:p w:rsidR="004A7118" w:rsidRPr="0056379E" w:rsidRDefault="004A7118" w:rsidP="00F34859"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18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20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В.3.1.4.7</w:t>
            </w:r>
          </w:p>
        </w:tc>
        <w:tc>
          <w:tcPr>
            <w:tcW w:w="2825" w:type="dxa"/>
          </w:tcPr>
          <w:p w:rsidR="004A7118" w:rsidRPr="0056379E" w:rsidRDefault="004A7118" w:rsidP="00F34859">
            <w:pPr>
              <w:rPr>
                <w:b/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умеренного риска</w:t>
            </w:r>
          </w:p>
          <w:p w:rsidR="004A7118" w:rsidRPr="0056379E" w:rsidRDefault="004A7118" w:rsidP="00F34859"/>
        </w:tc>
        <w:tc>
          <w:tcPr>
            <w:tcW w:w="1414" w:type="dxa"/>
            <w:gridSpan w:val="2"/>
          </w:tcPr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33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35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В.3.1.4.8</w:t>
            </w:r>
          </w:p>
        </w:tc>
        <w:tc>
          <w:tcPr>
            <w:tcW w:w="2825" w:type="dxa"/>
          </w:tcPr>
          <w:p w:rsidR="004A7118" w:rsidRPr="0056379E" w:rsidRDefault="004A7118" w:rsidP="00F34859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Общее количество субъектов (застройщиков, технических заказчиков, подрядчиков), деятельность которых подлежит государственному строительному надзору при строительстве, реконструкции объектов </w:t>
            </w:r>
            <w:r w:rsidRPr="0056379E">
              <w:rPr>
                <w:sz w:val="18"/>
                <w:szCs w:val="18"/>
              </w:rPr>
              <w:lastRenderedPageBreak/>
              <w:t>капитального</w:t>
            </w:r>
            <w:r w:rsidRPr="0056379E">
              <w:rPr>
                <w:sz w:val="28"/>
                <w:szCs w:val="28"/>
              </w:rPr>
              <w:t xml:space="preserve"> </w:t>
            </w:r>
            <w:r w:rsidRPr="0056379E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14" w:type="dxa"/>
            <w:gridSpan w:val="2"/>
          </w:tcPr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207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213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</w:t>
            </w:r>
            <w:r w:rsidRPr="0056379E">
              <w:rPr>
                <w:i/>
                <w:sz w:val="18"/>
                <w:szCs w:val="18"/>
              </w:rPr>
              <w:t>бщее количество субъектов увеличилось в связи с увеличением общего количества поднадзорных объектов (незначительно)</w:t>
            </w:r>
          </w:p>
          <w:p w:rsidR="004A7118" w:rsidRPr="00C2649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В.3.1.4.9</w:t>
            </w:r>
          </w:p>
        </w:tc>
        <w:tc>
          <w:tcPr>
            <w:tcW w:w="2825" w:type="dxa"/>
          </w:tcPr>
          <w:p w:rsidR="004A7118" w:rsidRPr="0056379E" w:rsidRDefault="004A7118" w:rsidP="00F34859">
            <w:pPr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субъектов (застройщиков, технических заказчиков, подрядчиков),   в отношении которых были проведены проверки </w:t>
            </w:r>
          </w:p>
          <w:p w:rsidR="004A7118" w:rsidRPr="0056379E" w:rsidRDefault="004A7118" w:rsidP="00F34859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при строительстве, реконструкции объектов капитального строительства</w:t>
            </w:r>
          </w:p>
        </w:tc>
        <w:tc>
          <w:tcPr>
            <w:tcW w:w="1414" w:type="dxa"/>
            <w:gridSpan w:val="2"/>
          </w:tcPr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D16E60" w:rsidRDefault="004A7118" w:rsidP="00F34859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98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color w:val="FF0000"/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91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C8219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A12416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7118" w:rsidRPr="00A12416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</w:t>
            </w:r>
          </w:p>
        </w:tc>
        <w:tc>
          <w:tcPr>
            <w:tcW w:w="2825" w:type="dxa"/>
          </w:tcPr>
          <w:p w:rsidR="004A7118" w:rsidRPr="00A615DB" w:rsidRDefault="004A7118" w:rsidP="00F34859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Количество внеплановых проверок, проведенных в отношении объектов капитального строительства,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350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363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C8219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Tr="00F34859">
        <w:trPr>
          <w:trHeight w:val="197"/>
        </w:trPr>
        <w:tc>
          <w:tcPr>
            <w:tcW w:w="1145" w:type="dxa"/>
          </w:tcPr>
          <w:p w:rsidR="004A7118" w:rsidRPr="00A12416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В.3.1.6.1</w:t>
            </w:r>
          </w:p>
        </w:tc>
        <w:tc>
          <w:tcPr>
            <w:tcW w:w="2825" w:type="dxa"/>
          </w:tcPr>
          <w:p w:rsidR="004A7118" w:rsidRPr="00A615DB" w:rsidRDefault="004A7118" w:rsidP="00F34859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194</w:t>
            </w:r>
          </w:p>
        </w:tc>
        <w:tc>
          <w:tcPr>
            <w:tcW w:w="2071" w:type="dxa"/>
            <w:gridSpan w:val="2"/>
          </w:tcPr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1C5805" w:rsidRDefault="004A7118" w:rsidP="00F34859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228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C8219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  <w:r w:rsidRPr="00B80C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74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i/>
                <w:sz w:val="18"/>
                <w:szCs w:val="18"/>
              </w:rPr>
            </w:pPr>
          </w:p>
          <w:p w:rsidR="004A7118" w:rsidRDefault="004A7118" w:rsidP="00F34859">
            <w:r w:rsidRPr="00C8219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>
              <w:rPr>
                <w:b/>
                <w:sz w:val="18"/>
                <w:szCs w:val="18"/>
              </w:rPr>
              <w:t>умеренного риска</w:t>
            </w:r>
            <w:r w:rsidRPr="00B80C1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82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86" w:type="dxa"/>
          </w:tcPr>
          <w:p w:rsidR="004A7118" w:rsidRDefault="004A7118" w:rsidP="00F34859">
            <w:r w:rsidRPr="00C82198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56379E" w:rsidRDefault="004A7118" w:rsidP="00F34859">
            <w:r w:rsidRPr="0056379E">
              <w:rPr>
                <w:sz w:val="20"/>
                <w:szCs w:val="20"/>
              </w:rPr>
              <w:t>В.3.1.6.4</w:t>
            </w:r>
          </w:p>
        </w:tc>
        <w:tc>
          <w:tcPr>
            <w:tcW w:w="2825" w:type="dxa"/>
          </w:tcPr>
          <w:p w:rsidR="004A7118" w:rsidRPr="0056379E" w:rsidRDefault="004A7118" w:rsidP="00F34859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внеплановых </w:t>
            </w:r>
            <w:r w:rsidRPr="0056379E">
              <w:rPr>
                <w:b/>
                <w:sz w:val="18"/>
                <w:szCs w:val="18"/>
              </w:rPr>
              <w:t xml:space="preserve">документарных </w:t>
            </w:r>
            <w:r w:rsidRPr="0056379E">
              <w:rPr>
                <w:sz w:val="18"/>
                <w:szCs w:val="18"/>
              </w:rPr>
              <w:t>проверок, проведённых в отношении объектов капитального строительства, в том числе в разрезе</w:t>
            </w:r>
            <w:r w:rsidRPr="0056379E">
              <w:rPr>
                <w:sz w:val="28"/>
                <w:szCs w:val="28"/>
              </w:rPr>
              <w:t xml:space="preserve"> </w:t>
            </w:r>
            <w:r w:rsidRPr="0056379E">
              <w:rPr>
                <w:sz w:val="18"/>
                <w:szCs w:val="18"/>
              </w:rPr>
              <w:t>категорий риска: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F80C6E" w:rsidRDefault="004A7118" w:rsidP="00F34859">
            <w:r w:rsidRPr="00F80C6E">
              <w:rPr>
                <w:sz w:val="20"/>
                <w:szCs w:val="20"/>
              </w:rPr>
              <w:t>В.3.1.6.5</w:t>
            </w:r>
          </w:p>
        </w:tc>
        <w:tc>
          <w:tcPr>
            <w:tcW w:w="2825" w:type="dxa"/>
          </w:tcPr>
          <w:p w:rsidR="004A7118" w:rsidRPr="00F80C6E" w:rsidRDefault="004A7118" w:rsidP="00F34859">
            <w:pPr>
              <w:widowControl w:val="0"/>
              <w:rPr>
                <w:sz w:val="18"/>
                <w:szCs w:val="18"/>
              </w:rPr>
            </w:pPr>
            <w:r w:rsidRPr="00F80C6E">
              <w:rPr>
                <w:sz w:val="18"/>
                <w:szCs w:val="18"/>
              </w:rPr>
              <w:t xml:space="preserve">количество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Pr="00F80C6E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F80C6E" w:rsidRDefault="004A7118" w:rsidP="00F34859">
            <w:r w:rsidRPr="00F80C6E">
              <w:rPr>
                <w:sz w:val="20"/>
                <w:szCs w:val="20"/>
              </w:rPr>
              <w:t>В.3.1.6.6</w:t>
            </w:r>
          </w:p>
        </w:tc>
        <w:tc>
          <w:tcPr>
            <w:tcW w:w="2825" w:type="dxa"/>
          </w:tcPr>
          <w:p w:rsidR="004A7118" w:rsidRPr="00F80C6E" w:rsidRDefault="004A7118" w:rsidP="00F34859">
            <w:r w:rsidRPr="00F80C6E">
              <w:rPr>
                <w:sz w:val="18"/>
                <w:szCs w:val="18"/>
              </w:rPr>
              <w:t xml:space="preserve">количество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Pr="00F80C6E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F80C6E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F80C6E">
              <w:rPr>
                <w:i/>
                <w:sz w:val="18"/>
                <w:szCs w:val="18"/>
              </w:rPr>
              <w:t xml:space="preserve">оказатель уменьшился 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</w:t>
            </w:r>
            <w:r w:rsidRPr="00F80C6E">
              <w:rPr>
                <w:i/>
                <w:sz w:val="18"/>
                <w:szCs w:val="18"/>
              </w:rPr>
              <w:t xml:space="preserve"> 1,8 раз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F80C6E" w:rsidRDefault="004A7118" w:rsidP="00F34859">
            <w:r w:rsidRPr="00F80C6E">
              <w:rPr>
                <w:sz w:val="20"/>
                <w:szCs w:val="20"/>
              </w:rPr>
              <w:t>В.3.1.6.7</w:t>
            </w:r>
          </w:p>
        </w:tc>
        <w:tc>
          <w:tcPr>
            <w:tcW w:w="2825" w:type="dxa"/>
          </w:tcPr>
          <w:p w:rsidR="004A7118" w:rsidRPr="00F80C6E" w:rsidRDefault="004A7118" w:rsidP="00F34859">
            <w:r w:rsidRPr="00F80C6E">
              <w:rPr>
                <w:sz w:val="18"/>
                <w:szCs w:val="18"/>
              </w:rPr>
              <w:t xml:space="preserve">количество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Pr="00F80C6E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984392">
              <w:rPr>
                <w:i/>
                <w:sz w:val="18"/>
                <w:szCs w:val="18"/>
              </w:rPr>
              <w:t>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объектов капитального строительства, в отношении которых были проведены проверки,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8%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77,3%</w:t>
            </w:r>
          </w:p>
        </w:tc>
        <w:tc>
          <w:tcPr>
            <w:tcW w:w="2386" w:type="dxa"/>
          </w:tcPr>
          <w:p w:rsidR="004A7118" w:rsidRPr="003C6438" w:rsidRDefault="004A7118" w:rsidP="00F3485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С</w:t>
            </w:r>
            <w:r w:rsidRPr="0056379E">
              <w:rPr>
                <w:sz w:val="18"/>
                <w:szCs w:val="18"/>
                <w:vertAlign w:val="subscript"/>
              </w:rPr>
              <w:t>р</w:t>
            </w:r>
            <w:r w:rsidRPr="0056379E">
              <w:rPr>
                <w:sz w:val="18"/>
                <w:szCs w:val="18"/>
              </w:rPr>
              <w:t xml:space="preserve"> / С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102/132*100%</w:t>
            </w:r>
          </w:p>
          <w:p w:rsidR="004A7118" w:rsidRPr="003C6438" w:rsidRDefault="004A7118" w:rsidP="00F34859">
            <w:pPr>
              <w:jc w:val="center"/>
              <w:rPr>
                <w:color w:val="FF0000"/>
                <w:sz w:val="18"/>
                <w:szCs w:val="18"/>
              </w:rPr>
            </w:pPr>
            <w:r w:rsidRPr="00984392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  <w:r w:rsidRPr="00B80C11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46%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С</w:t>
            </w:r>
            <w:r w:rsidRPr="0056379E">
              <w:rPr>
                <w:sz w:val="18"/>
                <w:szCs w:val="18"/>
                <w:vertAlign w:val="subscript"/>
              </w:rPr>
              <w:t>р в</w:t>
            </w:r>
            <w:r w:rsidRPr="0056379E">
              <w:rPr>
                <w:sz w:val="18"/>
                <w:szCs w:val="18"/>
              </w:rPr>
              <w:t xml:space="preserve"> / С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59/102*100%</w:t>
            </w:r>
          </w:p>
          <w:p w:rsidR="004A7118" w:rsidRPr="0056379E" w:rsidRDefault="004A7118" w:rsidP="00F34859">
            <w:pPr>
              <w:jc w:val="center"/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  <w:r w:rsidRPr="00B80C11">
              <w:rPr>
                <w:sz w:val="18"/>
                <w:szCs w:val="18"/>
              </w:rPr>
              <w:t xml:space="preserve">, в отношении которых были </w:t>
            </w:r>
            <w:r w:rsidRPr="00B80C11">
              <w:rPr>
                <w:sz w:val="18"/>
                <w:szCs w:val="18"/>
              </w:rPr>
              <w:lastRenderedPageBreak/>
              <w:t>проведены проверки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14,5%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С</w:t>
            </w:r>
            <w:r w:rsidRPr="0056379E">
              <w:rPr>
                <w:sz w:val="18"/>
                <w:szCs w:val="18"/>
                <w:vertAlign w:val="subscript"/>
              </w:rPr>
              <w:t>р.зн</w:t>
            </w:r>
            <w:r w:rsidRPr="0056379E">
              <w:rPr>
                <w:sz w:val="18"/>
                <w:szCs w:val="18"/>
              </w:rPr>
              <w:t xml:space="preserve"> / С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19/102*100%</w:t>
            </w:r>
          </w:p>
          <w:p w:rsidR="004A7118" w:rsidRPr="0056379E" w:rsidRDefault="004A7118" w:rsidP="00F34859">
            <w:pPr>
              <w:jc w:val="center"/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  <w:r w:rsidRPr="00B80C11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19,4%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С</w:t>
            </w:r>
            <w:r w:rsidRPr="0056379E">
              <w:rPr>
                <w:sz w:val="18"/>
                <w:szCs w:val="18"/>
                <w:vertAlign w:val="subscript"/>
              </w:rPr>
              <w:t>р.ум</w:t>
            </w:r>
            <w:r w:rsidRPr="0056379E">
              <w:rPr>
                <w:sz w:val="18"/>
                <w:szCs w:val="18"/>
              </w:rPr>
              <w:t xml:space="preserve"> / С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с</w:t>
            </w:r>
            <w:r w:rsidRPr="0056379E">
              <w:rPr>
                <w:sz w:val="18"/>
                <w:szCs w:val="18"/>
              </w:rPr>
              <w:t xml:space="preserve"> = 24/102*100%</w:t>
            </w:r>
          </w:p>
          <w:p w:rsidR="004A7118" w:rsidRPr="0056379E" w:rsidRDefault="004A7118" w:rsidP="00F34859">
            <w:pPr>
              <w:jc w:val="center"/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</w:t>
            </w:r>
            <w:r w:rsidRPr="00B80C11"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проведённых в отношении объектов капитального строительства двух наименее опасных категорий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44,6%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пр</w:t>
            </w:r>
            <w:r w:rsidRPr="0056379E">
              <w:rPr>
                <w:sz w:val="18"/>
                <w:szCs w:val="18"/>
              </w:rPr>
              <w:t xml:space="preserve"> = (К</w:t>
            </w:r>
            <w:r w:rsidRPr="0056379E">
              <w:rPr>
                <w:sz w:val="18"/>
                <w:szCs w:val="18"/>
                <w:vertAlign w:val="subscript"/>
              </w:rPr>
              <w:t xml:space="preserve"> зн</w:t>
            </w:r>
            <w:r w:rsidRPr="0056379E">
              <w:rPr>
                <w:sz w:val="18"/>
                <w:szCs w:val="18"/>
              </w:rPr>
              <w:t>+ К</w:t>
            </w:r>
            <w:r w:rsidRPr="0056379E">
              <w:rPr>
                <w:sz w:val="18"/>
                <w:szCs w:val="18"/>
                <w:vertAlign w:val="subscript"/>
              </w:rPr>
              <w:t xml:space="preserve"> ум</w:t>
            </w:r>
            <w:r w:rsidRPr="0056379E">
              <w:rPr>
                <w:sz w:val="18"/>
                <w:szCs w:val="18"/>
              </w:rPr>
              <w:t>) / К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 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>пр</w:t>
            </w:r>
            <w:r w:rsidRPr="0056379E">
              <w:rPr>
                <w:sz w:val="18"/>
                <w:szCs w:val="18"/>
              </w:rPr>
              <w:t>= (83+52)/363*100%</w:t>
            </w:r>
          </w:p>
          <w:p w:rsidR="004A7118" w:rsidRPr="0056379E" w:rsidRDefault="004A7118" w:rsidP="00F34859">
            <w:pPr>
              <w:jc w:val="center"/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31,1%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К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/ К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96/363 * 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17,7%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в </w:t>
            </w:r>
            <w:r w:rsidRPr="0056379E">
              <w:rPr>
                <w:sz w:val="18"/>
                <w:szCs w:val="18"/>
              </w:rPr>
              <w:t>= К</w:t>
            </w:r>
            <w:r w:rsidRPr="0056379E">
              <w:rPr>
                <w:sz w:val="18"/>
                <w:szCs w:val="18"/>
                <w:vertAlign w:val="subscript"/>
              </w:rPr>
              <w:t xml:space="preserve">док в </w:t>
            </w:r>
            <w:r w:rsidRPr="0056379E">
              <w:rPr>
                <w:sz w:val="18"/>
                <w:szCs w:val="18"/>
              </w:rPr>
              <w:t>/ К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в </w:t>
            </w:r>
            <w:r w:rsidRPr="0056379E">
              <w:rPr>
                <w:sz w:val="18"/>
                <w:szCs w:val="18"/>
              </w:rPr>
              <w:t>= 61/363 * 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 xml:space="preserve">документарных </w:t>
            </w:r>
            <w:r w:rsidRPr="00B80C11">
              <w:rPr>
                <w:sz w:val="18"/>
                <w:szCs w:val="18"/>
              </w:rPr>
              <w:t xml:space="preserve">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8%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К</w:t>
            </w:r>
            <w:r w:rsidRPr="0056379E">
              <w:rPr>
                <w:sz w:val="18"/>
                <w:szCs w:val="18"/>
                <w:vertAlign w:val="subscript"/>
              </w:rPr>
              <w:t xml:space="preserve">док зн </w:t>
            </w:r>
            <w:r w:rsidRPr="0056379E">
              <w:rPr>
                <w:sz w:val="18"/>
                <w:szCs w:val="18"/>
              </w:rPr>
              <w:t>/ К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28/350 * 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5,4%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5,2%</w:t>
            </w:r>
          </w:p>
        </w:tc>
        <w:tc>
          <w:tcPr>
            <w:tcW w:w="2386" w:type="dxa"/>
          </w:tcPr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К</w:t>
            </w:r>
            <w:r w:rsidRPr="0056379E">
              <w:rPr>
                <w:sz w:val="18"/>
                <w:szCs w:val="18"/>
                <w:vertAlign w:val="subscript"/>
              </w:rPr>
              <w:t xml:space="preserve">док ум </w:t>
            </w:r>
            <w:r w:rsidRPr="0056379E">
              <w:rPr>
                <w:sz w:val="18"/>
                <w:szCs w:val="18"/>
              </w:rPr>
              <w:t>/ К</w:t>
            </w:r>
            <w:r w:rsidRPr="0056379E">
              <w:rPr>
                <w:sz w:val="18"/>
                <w:szCs w:val="18"/>
                <w:vertAlign w:val="subscript"/>
              </w:rPr>
              <w:t>общ</w:t>
            </w:r>
            <w:r w:rsidRPr="0056379E">
              <w:rPr>
                <w:sz w:val="18"/>
                <w:szCs w:val="18"/>
              </w:rPr>
              <w:t>*100%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Д</w:t>
            </w:r>
            <w:r w:rsidRPr="0056379E">
              <w:rPr>
                <w:sz w:val="18"/>
                <w:szCs w:val="18"/>
                <w:vertAlign w:val="subscript"/>
              </w:rPr>
              <w:t xml:space="preserve">док </w:t>
            </w:r>
            <w:r w:rsidRPr="0056379E">
              <w:rPr>
                <w:sz w:val="18"/>
                <w:szCs w:val="18"/>
              </w:rPr>
              <w:t>= 16/363 * 100%</w:t>
            </w:r>
          </w:p>
          <w:p w:rsidR="004A7118" w:rsidRPr="0056379E" w:rsidRDefault="004A7118" w:rsidP="00F34859">
            <w:pPr>
              <w:jc w:val="center"/>
              <w:rPr>
                <w:sz w:val="18"/>
                <w:szCs w:val="18"/>
              </w:rPr>
            </w:pPr>
            <w:r w:rsidRPr="0056379E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В.3.1.16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вреда (ущерба) охраняемым законом ценностям, с целью предотвращения угрозы причинения такого вреда(ущерба)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0,29%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2018 году </w:t>
            </w:r>
            <w:r w:rsidRPr="00B80C11">
              <w:rPr>
                <w:i/>
                <w:sz w:val="18"/>
                <w:szCs w:val="18"/>
              </w:rPr>
              <w:t>была проведена одна выездная проверка, согласованная с прокуратурой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Pr="00B80C1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2019 году таких проверок не проводилось</w:t>
            </w:r>
          </w:p>
          <w:p w:rsidR="004A7118" w:rsidRPr="00B80C11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</w:t>
            </w:r>
            <w:r w:rsidRPr="00B80C11">
              <w:rPr>
                <w:sz w:val="18"/>
                <w:szCs w:val="18"/>
                <w:vertAlign w:val="subscript"/>
              </w:rPr>
              <w:t xml:space="preserve">вн </w:t>
            </w:r>
            <w:r w:rsidRPr="00B80C11">
              <w:rPr>
                <w:sz w:val="18"/>
                <w:szCs w:val="18"/>
              </w:rPr>
              <w:t>= К</w:t>
            </w:r>
            <w:r w:rsidRPr="00B80C11">
              <w:rPr>
                <w:sz w:val="18"/>
                <w:szCs w:val="18"/>
                <w:vertAlign w:val="subscript"/>
              </w:rPr>
              <w:t xml:space="preserve">вн </w:t>
            </w:r>
            <w:r w:rsidRPr="00B80C11">
              <w:rPr>
                <w:sz w:val="18"/>
                <w:szCs w:val="18"/>
              </w:rPr>
              <w:t>/ К</w:t>
            </w:r>
            <w:r w:rsidRPr="00B80C11">
              <w:rPr>
                <w:sz w:val="18"/>
                <w:szCs w:val="18"/>
                <w:vertAlign w:val="subscript"/>
              </w:rPr>
              <w:t xml:space="preserve">общ </w:t>
            </w:r>
            <w:r w:rsidRPr="00B80C11">
              <w:rPr>
                <w:sz w:val="18"/>
                <w:szCs w:val="18"/>
              </w:rPr>
              <w:t xml:space="preserve"> *100%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В.3.1.17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(ущерба) охраняемым законом ценностям или  возникновение угрозы причинения вреда (ущерба) охраняемым законом ценностям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0,29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2018 году </w:t>
            </w:r>
            <w:r w:rsidRPr="00B80C11">
              <w:rPr>
                <w:i/>
                <w:sz w:val="18"/>
                <w:szCs w:val="18"/>
              </w:rPr>
              <w:t xml:space="preserve">нарушения обязательных требований не </w:t>
            </w:r>
            <w:r>
              <w:rPr>
                <w:i/>
                <w:sz w:val="18"/>
                <w:szCs w:val="18"/>
              </w:rPr>
              <w:t xml:space="preserve">были </w:t>
            </w:r>
            <w:r w:rsidRPr="00B80C11">
              <w:rPr>
                <w:i/>
                <w:sz w:val="18"/>
                <w:szCs w:val="18"/>
              </w:rPr>
              <w:t>выявлены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В.3.1.18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20"/>
                <w:szCs w:val="20"/>
              </w:rPr>
            </w:pPr>
            <w:r w:rsidRPr="00B80C11">
              <w:rPr>
                <w:sz w:val="18"/>
                <w:szCs w:val="18"/>
              </w:rPr>
              <w:t>Доля проведенных проверок, на результаты которых поданы жалобы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В.3.1.23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заявлений Инспекции, направленных в органы прокуратуры, о согласовании проведения внеплановых выездных проверок, в согласовании которых было отказано 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В.3.1.24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проведенных проверок, результаты которых были признаны недействительными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В.3.1.25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проверок, проведенных  с нарушениями требований законодательства Российской Федерации о порядке их проведения, по результатам выявления которых к </w:t>
            </w:r>
            <w:r w:rsidRPr="00B80C11">
              <w:rPr>
                <w:sz w:val="18"/>
                <w:szCs w:val="18"/>
              </w:rPr>
              <w:lastRenderedPageBreak/>
              <w:t>должностным лицам,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В.3.1.26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проведенных  с нарушениями требований законодательства Российской Федерации о порядке их проведения, по результатам выявления которых к должностным лицам, осуществившим такие проверки, применены меры дисциплинарного административного наказания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В.3.1.29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 проверок, которые не удалось провести 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В.3.1.30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34,8%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44%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</w:t>
            </w:r>
            <w:r w:rsidRPr="00B80C11">
              <w:rPr>
                <w:sz w:val="18"/>
                <w:szCs w:val="18"/>
                <w:vertAlign w:val="subscript"/>
              </w:rPr>
              <w:t xml:space="preserve">пред </w:t>
            </w:r>
            <w:r w:rsidRPr="00B80C11">
              <w:rPr>
                <w:sz w:val="18"/>
                <w:szCs w:val="18"/>
              </w:rPr>
              <w:t>= К</w:t>
            </w:r>
            <w:r w:rsidRPr="00B80C11">
              <w:rPr>
                <w:sz w:val="18"/>
                <w:szCs w:val="18"/>
                <w:vertAlign w:val="subscript"/>
              </w:rPr>
              <w:t>пред</w:t>
            </w:r>
            <w:r w:rsidRPr="00B80C11">
              <w:rPr>
                <w:sz w:val="18"/>
                <w:szCs w:val="18"/>
              </w:rPr>
              <w:t xml:space="preserve"> / К</w:t>
            </w:r>
            <w:r w:rsidRPr="00B80C11">
              <w:rPr>
                <w:sz w:val="18"/>
                <w:szCs w:val="18"/>
                <w:vertAlign w:val="subscript"/>
              </w:rPr>
              <w:t xml:space="preserve">общ </w:t>
            </w:r>
            <w:r w:rsidRPr="00B80C11">
              <w:rPr>
                <w:sz w:val="18"/>
                <w:szCs w:val="18"/>
              </w:rPr>
              <w:t>* 100%</w:t>
            </w: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</w:t>
            </w:r>
            <w:r w:rsidRPr="00B80C11">
              <w:rPr>
                <w:sz w:val="18"/>
                <w:szCs w:val="18"/>
                <w:vertAlign w:val="subscript"/>
              </w:rPr>
              <w:t xml:space="preserve">пред </w:t>
            </w:r>
            <w:r w:rsidRPr="00B80C11">
              <w:rPr>
                <w:sz w:val="18"/>
                <w:szCs w:val="18"/>
              </w:rPr>
              <w:t>= 33 / 75 *100%</w:t>
            </w:r>
          </w:p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EE5C73">
              <w:rPr>
                <w:i/>
                <w:sz w:val="18"/>
                <w:szCs w:val="18"/>
              </w:rPr>
              <w:t>Показатель повысился незначительно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В.3.1.34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EE5C73">
              <w:rPr>
                <w:i/>
                <w:sz w:val="18"/>
                <w:szCs w:val="18"/>
              </w:rPr>
              <w:t>материалы для возбуждения уголовных дел не направлялись</w:t>
            </w:r>
            <w:r>
              <w:rPr>
                <w:i/>
                <w:sz w:val="18"/>
                <w:szCs w:val="18"/>
              </w:rPr>
              <w:t xml:space="preserve"> в связи с отсутствием оснований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В.3.1.35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591 500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1 823 750 руб.</w:t>
            </w:r>
          </w:p>
        </w:tc>
        <w:tc>
          <w:tcPr>
            <w:tcW w:w="2386" w:type="dxa"/>
          </w:tcPr>
          <w:p w:rsidR="004A7118" w:rsidRPr="002F353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2F3538">
              <w:rPr>
                <w:i/>
                <w:sz w:val="18"/>
                <w:szCs w:val="18"/>
              </w:rPr>
              <w:t xml:space="preserve">общая сумма наложенных административных штрафов увеличилась </w:t>
            </w:r>
          </w:p>
          <w:p w:rsidR="004A7118" w:rsidRPr="002F353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2F3538">
              <w:rPr>
                <w:i/>
                <w:sz w:val="18"/>
                <w:szCs w:val="18"/>
              </w:rPr>
              <w:t>в 3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увеличение показателя 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связано с допущением большего числа правонарушений установленного порядка строительства и несвоевременностью исполнения требований предписаний;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 этом показатель  по правонарушениям обязательных требований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вырос незначительно  </w:t>
            </w:r>
          </w:p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В.3.1.36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439 500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1 607 300 руб.</w:t>
            </w:r>
          </w:p>
        </w:tc>
        <w:tc>
          <w:tcPr>
            <w:tcW w:w="2386" w:type="dxa"/>
          </w:tcPr>
          <w:p w:rsidR="004A7118" w:rsidRPr="002F353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2F3538">
              <w:rPr>
                <w:i/>
                <w:sz w:val="18"/>
                <w:szCs w:val="18"/>
              </w:rPr>
              <w:t>увеличилась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2F3538">
              <w:rPr>
                <w:i/>
                <w:sz w:val="18"/>
                <w:szCs w:val="18"/>
              </w:rPr>
              <w:t xml:space="preserve"> в 3,7 раза в связи с увеличением общей суммы наложенных административных штрафов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В.3.1.37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0,74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0,88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1607300 руб. / 1826750 руб.</w:t>
            </w:r>
          </w:p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EE5C73">
              <w:rPr>
                <w:i/>
                <w:sz w:val="18"/>
                <w:szCs w:val="18"/>
              </w:rPr>
              <w:t>оказатель 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lastRenderedPageBreak/>
              <w:t>В.3.1.38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Средний размер наложенного административного штрафа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36 968,75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 xml:space="preserve">48 072.37 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1 826 750  руб. / 38</w:t>
            </w:r>
          </w:p>
        </w:tc>
      </w:tr>
      <w:tr w:rsidR="004A7118" w:rsidRPr="00B80C11" w:rsidTr="00F34859">
        <w:trPr>
          <w:trHeight w:val="545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</w:pPr>
            <w:r w:rsidRPr="00B80C11">
              <w:rPr>
                <w:sz w:val="20"/>
                <w:szCs w:val="20"/>
                <w:highlight w:val="white"/>
              </w:rPr>
              <w:t>В.3.1.</w:t>
            </w:r>
            <w:r w:rsidRPr="00B80C11">
              <w:rPr>
                <w:sz w:val="20"/>
                <w:szCs w:val="20"/>
              </w:rPr>
              <w:t>40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Среднее число должностных лиц, задействованных в проведении одной проверки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</w:t>
            </w:r>
            <w:r w:rsidRPr="00B80C11">
              <w:rPr>
                <w:sz w:val="20"/>
                <w:szCs w:val="20"/>
              </w:rPr>
              <w:t>41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Средняя продолжительность одной проверки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12 раб. дн.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раб. дн.</w:t>
            </w:r>
          </w:p>
        </w:tc>
        <w:tc>
          <w:tcPr>
            <w:tcW w:w="2386" w:type="dxa"/>
          </w:tcPr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EE5C73">
              <w:rPr>
                <w:i/>
                <w:sz w:val="18"/>
                <w:szCs w:val="18"/>
              </w:rPr>
              <w:t>средняя продолжительность одной проверки</w:t>
            </w:r>
            <w:r>
              <w:rPr>
                <w:i/>
                <w:sz w:val="18"/>
                <w:szCs w:val="18"/>
              </w:rPr>
              <w:t xml:space="preserve"> уменьшилась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b/>
                <w:sz w:val="20"/>
                <w:szCs w:val="20"/>
              </w:rPr>
              <w:t>В.3.5</w:t>
            </w:r>
          </w:p>
        </w:tc>
        <w:tc>
          <w:tcPr>
            <w:tcW w:w="8696" w:type="dxa"/>
            <w:gridSpan w:val="6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b/>
                <w:sz w:val="18"/>
                <w:szCs w:val="18"/>
              </w:rPr>
              <w:t>Административные расследования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В.3.5.1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вынесенных определений о проведении административного расследования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B80C11">
              <w:rPr>
                <w:i/>
                <w:sz w:val="18"/>
                <w:szCs w:val="18"/>
              </w:rPr>
              <w:t>административные расследования не проводились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В.3.5.2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В.3.5.3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административных штрафов,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В.3.5.4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jc w:val="center"/>
            </w:pPr>
            <w:r w:rsidRPr="00B80C11">
              <w:rPr>
                <w:sz w:val="20"/>
                <w:szCs w:val="20"/>
              </w:rPr>
              <w:t>В.3.5.5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Общая сумма уплаченных (взысканных) административных штрафов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b/>
                <w:sz w:val="20"/>
                <w:szCs w:val="20"/>
              </w:rPr>
              <w:t>В.3.6</w:t>
            </w:r>
          </w:p>
        </w:tc>
        <w:tc>
          <w:tcPr>
            <w:tcW w:w="8696" w:type="dxa"/>
            <w:gridSpan w:val="6"/>
            <w:vAlign w:val="center"/>
          </w:tcPr>
          <w:p w:rsidR="004A7118" w:rsidRPr="00B80C11" w:rsidRDefault="004A7118" w:rsidP="00F34859">
            <w:pPr>
              <w:rPr>
                <w:sz w:val="18"/>
                <w:szCs w:val="18"/>
              </w:rPr>
            </w:pPr>
            <w:r w:rsidRPr="00B80C11">
              <w:rPr>
                <w:b/>
                <w:sz w:val="18"/>
                <w:szCs w:val="18"/>
              </w:rPr>
              <w:t>Производство по делам об административных правонарушениях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протоколов об административных правонарушениях</w:t>
            </w:r>
            <w:r>
              <w:rPr>
                <w:sz w:val="18"/>
                <w:szCs w:val="18"/>
              </w:rPr>
              <w:t>, в том числе: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46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75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EE5C73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EE5C73">
              <w:rPr>
                <w:i/>
                <w:sz w:val="18"/>
                <w:szCs w:val="18"/>
              </w:rPr>
              <w:t xml:space="preserve"> в 1,7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увеличение показателя 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связано с допущением большего числа правонарушений установленного порядка строительства и несвоевременностью исполнения требований предписаний</w:t>
            </w:r>
          </w:p>
          <w:p w:rsidR="004A7118" w:rsidRPr="00EE5C73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2F3538" w:rsidRDefault="004A7118" w:rsidP="00F34859">
            <w:pPr>
              <w:jc w:val="center"/>
            </w:pPr>
            <w:r w:rsidRPr="002F3538">
              <w:rPr>
                <w:sz w:val="20"/>
                <w:szCs w:val="20"/>
              </w:rPr>
              <w:t>В.3.6.1.1</w:t>
            </w:r>
          </w:p>
        </w:tc>
        <w:tc>
          <w:tcPr>
            <w:tcW w:w="2825" w:type="dxa"/>
          </w:tcPr>
          <w:p w:rsidR="004A7118" w:rsidRPr="002F3538" w:rsidRDefault="004A7118" w:rsidP="00F34859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нарушение обязательных требований в области строительства и применения строительных материалов (изделий)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1,2</w:t>
            </w:r>
            <w:r w:rsidRPr="00EE5C73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показатель увеличился незначительно</w:t>
            </w:r>
          </w:p>
          <w:p w:rsidR="004A7118" w:rsidRPr="00F32A2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2F3538" w:rsidRDefault="004A7118" w:rsidP="00F34859">
            <w:pPr>
              <w:jc w:val="center"/>
            </w:pPr>
            <w:r w:rsidRPr="002F3538">
              <w:rPr>
                <w:sz w:val="20"/>
                <w:szCs w:val="20"/>
              </w:rPr>
              <w:t>В.3.6.1.2</w:t>
            </w:r>
          </w:p>
        </w:tc>
        <w:tc>
          <w:tcPr>
            <w:tcW w:w="2825" w:type="dxa"/>
          </w:tcPr>
          <w:p w:rsidR="004A7118" w:rsidRPr="002F3538" w:rsidRDefault="004A7118" w:rsidP="00F34859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нарушение установленного порядка строительства, реконструкции объекта капитального строительства, ввода его в эксплуатацию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в 1,8</w:t>
            </w:r>
            <w:r w:rsidRPr="00F32A28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</w:pPr>
            <w:r>
              <w:rPr>
                <w:i/>
                <w:sz w:val="18"/>
                <w:szCs w:val="18"/>
              </w:rPr>
              <w:t>увеличение показателя связано с допущением большего числа правонарушений установленного порядка строительства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2F3538" w:rsidRDefault="004A7118" w:rsidP="00F34859">
            <w:pPr>
              <w:jc w:val="center"/>
            </w:pPr>
            <w:r w:rsidRPr="002F3538">
              <w:rPr>
                <w:sz w:val="20"/>
                <w:szCs w:val="20"/>
              </w:rPr>
              <w:t>В.3.6.1.3</w:t>
            </w:r>
          </w:p>
        </w:tc>
        <w:tc>
          <w:tcPr>
            <w:tcW w:w="2825" w:type="dxa"/>
          </w:tcPr>
          <w:p w:rsidR="004A7118" w:rsidRPr="002F3538" w:rsidRDefault="004A7118" w:rsidP="00F34859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невыполнение в установленный срок законного предписания органа государственного строительного надзора</w:t>
            </w:r>
          </w:p>
        </w:tc>
        <w:tc>
          <w:tcPr>
            <w:tcW w:w="1414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 </w:t>
            </w:r>
            <w:r w:rsidRPr="00F32A28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увеличение показателя связано с несвоевременностью </w:t>
            </w:r>
            <w:r>
              <w:rPr>
                <w:i/>
                <w:sz w:val="18"/>
                <w:szCs w:val="18"/>
              </w:rPr>
              <w:lastRenderedPageBreak/>
              <w:t>исполнения требований предписаний</w:t>
            </w:r>
          </w:p>
          <w:p w:rsidR="004A7118" w:rsidRPr="00F32A28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2F3538" w:rsidRDefault="004A7118" w:rsidP="00F34859">
            <w:pPr>
              <w:jc w:val="center"/>
              <w:rPr>
                <w:sz w:val="20"/>
                <w:szCs w:val="20"/>
              </w:rPr>
            </w:pPr>
            <w:r w:rsidRPr="002F3538">
              <w:rPr>
                <w:sz w:val="20"/>
                <w:szCs w:val="20"/>
              </w:rPr>
              <w:lastRenderedPageBreak/>
              <w:t>В.3.6.1.4</w:t>
            </w:r>
          </w:p>
        </w:tc>
        <w:tc>
          <w:tcPr>
            <w:tcW w:w="2825" w:type="dxa"/>
          </w:tcPr>
          <w:p w:rsidR="004A7118" w:rsidRPr="002F3538" w:rsidRDefault="004A7118" w:rsidP="00F34859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иные нарушения</w:t>
            </w:r>
          </w:p>
        </w:tc>
        <w:tc>
          <w:tcPr>
            <w:tcW w:w="1414" w:type="dxa"/>
            <w:gridSpan w:val="2"/>
          </w:tcPr>
          <w:p w:rsidR="004A7118" w:rsidRPr="0041506D" w:rsidRDefault="004A7118" w:rsidP="00F34859">
            <w:pPr>
              <w:jc w:val="center"/>
              <w:rPr>
                <w:sz w:val="20"/>
                <w:szCs w:val="20"/>
              </w:rPr>
            </w:pPr>
            <w:r w:rsidRPr="0041506D">
              <w:rPr>
                <w:sz w:val="20"/>
                <w:szCs w:val="20"/>
              </w:rPr>
              <w:t>4</w:t>
            </w:r>
          </w:p>
        </w:tc>
        <w:tc>
          <w:tcPr>
            <w:tcW w:w="2071" w:type="dxa"/>
            <w:gridSpan w:val="2"/>
          </w:tcPr>
          <w:p w:rsidR="004A7118" w:rsidRPr="0041506D" w:rsidRDefault="004A7118" w:rsidP="00F34859">
            <w:pPr>
              <w:jc w:val="center"/>
              <w:rPr>
                <w:sz w:val="20"/>
                <w:szCs w:val="20"/>
              </w:rPr>
            </w:pPr>
            <w:r w:rsidRPr="0041506D"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4A7118" w:rsidRPr="004E2033" w:rsidRDefault="004A7118" w:rsidP="00F3485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постановлений о прекращении производства по делу об администрат</w:t>
            </w:r>
            <w:r>
              <w:rPr>
                <w:sz w:val="18"/>
                <w:szCs w:val="18"/>
              </w:rPr>
              <w:t>ивном правонарушении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13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4A7118" w:rsidRPr="0041506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41506D">
              <w:rPr>
                <w:i/>
                <w:sz w:val="18"/>
                <w:szCs w:val="18"/>
              </w:rPr>
              <w:t xml:space="preserve">оказатель уменьшился 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</w:t>
            </w:r>
            <w:r w:rsidRPr="0041506D">
              <w:rPr>
                <w:i/>
                <w:sz w:val="18"/>
                <w:szCs w:val="18"/>
              </w:rPr>
              <w:t xml:space="preserve"> 1,6 раз</w:t>
            </w:r>
            <w:r>
              <w:rPr>
                <w:i/>
                <w:sz w:val="18"/>
                <w:szCs w:val="18"/>
              </w:rPr>
              <w:t>а;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показатель отражает положительную динамику – улучшение подготовки документов дел об административных правонарушениях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постановлений о назначении ад</w:t>
            </w:r>
            <w:r>
              <w:rPr>
                <w:sz w:val="18"/>
                <w:szCs w:val="18"/>
              </w:rPr>
              <w:t>министративных наказаний, всего,</w:t>
            </w:r>
          </w:p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в том числе по видам наказаний: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24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54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2,3 </w:t>
            </w:r>
            <w:r w:rsidRPr="00F32A28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увеличение показателя связано с увеличением протоколов об административных правонарушениях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8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 </w:t>
            </w:r>
            <w:r w:rsidRPr="00F32A28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показатель отражает расширение применения предупреждений вместо административных штрафов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административный штраф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16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38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32A28">
              <w:rPr>
                <w:i/>
                <w:sz w:val="18"/>
                <w:szCs w:val="18"/>
              </w:rPr>
              <w:t>увеличение показателя</w:t>
            </w:r>
          </w:p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2,4 </w:t>
            </w:r>
            <w:r w:rsidRPr="00F32A28">
              <w:rPr>
                <w:i/>
                <w:sz w:val="18"/>
                <w:szCs w:val="18"/>
              </w:rPr>
              <w:t xml:space="preserve"> раза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увеличение показателя связано с общим увеличением выявленных правонарушений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административное приостановление деятельности.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В.3.6.4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8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правонарушениях, в том числе: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591 500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1 826 750 руб.</w:t>
            </w:r>
          </w:p>
        </w:tc>
        <w:tc>
          <w:tcPr>
            <w:tcW w:w="2386" w:type="dxa"/>
          </w:tcPr>
          <w:p w:rsidR="004A7118" w:rsidRPr="0041506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41506D">
              <w:rPr>
                <w:i/>
                <w:sz w:val="18"/>
                <w:szCs w:val="18"/>
              </w:rPr>
              <w:t xml:space="preserve">см. пояснения к показателю </w:t>
            </w:r>
            <w:r w:rsidRPr="0041506D">
              <w:rPr>
                <w:i/>
                <w:sz w:val="20"/>
                <w:szCs w:val="20"/>
              </w:rPr>
              <w:t>В.3.1.35</w:t>
            </w:r>
            <w:r w:rsidRPr="0041506D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должностных лиц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40 000 руб.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  <w:p w:rsidR="004A7118" w:rsidRPr="0041506D" w:rsidRDefault="004A7118" w:rsidP="00F34859">
            <w:pPr>
              <w:jc w:val="center"/>
              <w:rPr>
                <w:sz w:val="18"/>
                <w:szCs w:val="18"/>
              </w:rPr>
            </w:pPr>
            <w:r w:rsidRPr="0041506D">
              <w:rPr>
                <w:sz w:val="18"/>
                <w:szCs w:val="18"/>
              </w:rPr>
              <w:t>(1 штраф)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</w:pPr>
            <w:r w:rsidRPr="003E234C">
              <w:rPr>
                <w:i/>
                <w:sz w:val="18"/>
                <w:szCs w:val="18"/>
              </w:rPr>
              <w:t>увеличение показателя связано с общим увеличением выявленных правонарушений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35 500 руб.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(4 штрафа)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</w:pPr>
            <w:r w:rsidRPr="003E234C">
              <w:rPr>
                <w:i/>
                <w:sz w:val="18"/>
                <w:szCs w:val="18"/>
              </w:rPr>
              <w:t>увеличение показателя связано с общим увеличением выявленных правонарушений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юридических лиц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549 000 руб.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1 740 950 руб.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(23 штрафа)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</w:pPr>
            <w:r w:rsidRPr="003E234C">
              <w:rPr>
                <w:i/>
                <w:sz w:val="18"/>
                <w:szCs w:val="18"/>
              </w:rPr>
              <w:t>увеличение показателя связано с общим увеличением выявленных правонарушений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В.3.6.5.4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граждан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2 500 руб.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30 300 руб.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(11штрафов)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</w:pPr>
            <w:r w:rsidRPr="003E234C">
              <w:rPr>
                <w:i/>
                <w:sz w:val="18"/>
                <w:szCs w:val="18"/>
              </w:rPr>
              <w:t>увеличение показателя связано с общим увеличением выявленных правонарушений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В.3.6.6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  <w:highlight w:val="white"/>
              </w:rPr>
              <w:t xml:space="preserve">Доля штрафов, наложенных по результатам рассмотрения дел об административных </w:t>
            </w:r>
            <w:r w:rsidRPr="00B80C11">
              <w:rPr>
                <w:sz w:val="18"/>
                <w:szCs w:val="18"/>
                <w:highlight w:val="white"/>
              </w:rPr>
              <w:lastRenderedPageBreak/>
              <w:t>правонарушениях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66,7%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70,4%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</w:t>
            </w:r>
            <w:r w:rsidRPr="00B80C11">
              <w:rPr>
                <w:sz w:val="18"/>
                <w:szCs w:val="18"/>
                <w:vertAlign w:val="subscript"/>
              </w:rPr>
              <w:t>штр</w:t>
            </w:r>
            <w:r w:rsidRPr="00B80C11">
              <w:rPr>
                <w:sz w:val="18"/>
                <w:szCs w:val="18"/>
              </w:rPr>
              <w:t xml:space="preserve"> = К</w:t>
            </w:r>
            <w:r w:rsidRPr="00B80C11">
              <w:rPr>
                <w:sz w:val="18"/>
                <w:szCs w:val="18"/>
                <w:vertAlign w:val="subscript"/>
              </w:rPr>
              <w:t>штр</w:t>
            </w:r>
            <w:r w:rsidRPr="00B80C11">
              <w:rPr>
                <w:sz w:val="18"/>
                <w:szCs w:val="18"/>
              </w:rPr>
              <w:t xml:space="preserve"> / К</w:t>
            </w:r>
            <w:r w:rsidRPr="00B80C11">
              <w:rPr>
                <w:sz w:val="18"/>
                <w:szCs w:val="18"/>
                <w:vertAlign w:val="subscript"/>
              </w:rPr>
              <w:t>дел</w:t>
            </w:r>
            <w:r w:rsidRPr="00B80C11">
              <w:rPr>
                <w:sz w:val="18"/>
                <w:szCs w:val="18"/>
              </w:rPr>
              <w:t xml:space="preserve"> * 100%</w:t>
            </w: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</w:t>
            </w:r>
            <w:r w:rsidRPr="00B80C11">
              <w:rPr>
                <w:sz w:val="18"/>
                <w:szCs w:val="18"/>
                <w:vertAlign w:val="subscript"/>
              </w:rPr>
              <w:t>штр</w:t>
            </w:r>
            <w:r w:rsidRPr="00B80C11">
              <w:rPr>
                <w:sz w:val="18"/>
                <w:szCs w:val="18"/>
              </w:rPr>
              <w:t xml:space="preserve"> = 38 / 54 *100%</w:t>
            </w:r>
          </w:p>
          <w:p w:rsidR="004A7118" w:rsidRPr="0041506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41506D">
              <w:rPr>
                <w:i/>
                <w:sz w:val="18"/>
                <w:szCs w:val="18"/>
              </w:rPr>
              <w:lastRenderedPageBreak/>
              <w:t>показатель 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В.3.6.7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уплаченных (взысканных) штрафов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439 500 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1 607 300 руб.</w:t>
            </w:r>
          </w:p>
        </w:tc>
        <w:tc>
          <w:tcPr>
            <w:tcW w:w="2386" w:type="dxa"/>
          </w:tcPr>
          <w:p w:rsidR="004A7118" w:rsidRPr="0041506D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41506D">
              <w:rPr>
                <w:i/>
                <w:sz w:val="18"/>
                <w:szCs w:val="18"/>
              </w:rPr>
              <w:t>показатель зависит от наложенных штрафов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В.3.6.8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Отношение суммы взысканных штрафов к общей сумме наложенных административных штрафов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0,74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0,88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</w:t>
            </w: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1607300 руб. / 1826750 руб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41506D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В.3.6.9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Средний размер наложенного штрафа, в том числе: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36 969,0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48 072,37 руб.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20"/>
                <w:szCs w:val="20"/>
              </w:rPr>
              <w:t>1 826 750 руб./38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средний размер наложенного штрафа на </w:t>
            </w:r>
            <w:r w:rsidRPr="004E2033">
              <w:rPr>
                <w:b/>
                <w:sz w:val="18"/>
                <w:szCs w:val="18"/>
              </w:rPr>
              <w:t>должностных лиц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20 000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20 000/1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0C11">
              <w:rPr>
                <w:sz w:val="18"/>
                <w:szCs w:val="18"/>
              </w:rPr>
              <w:t>редн</w:t>
            </w:r>
            <w:r>
              <w:rPr>
                <w:sz w:val="18"/>
                <w:szCs w:val="18"/>
              </w:rPr>
              <w:t xml:space="preserve">ий размер наложенного штрафа на </w:t>
            </w:r>
            <w:r w:rsidRPr="004E2033">
              <w:rPr>
                <w:b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8 875 руб.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35 500/4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0C11">
              <w:rPr>
                <w:sz w:val="18"/>
                <w:szCs w:val="18"/>
              </w:rPr>
              <w:t xml:space="preserve">редний размер наложенного штрафа </w:t>
            </w:r>
            <w:r>
              <w:rPr>
                <w:sz w:val="18"/>
                <w:szCs w:val="18"/>
              </w:rPr>
              <w:t xml:space="preserve">на </w:t>
            </w:r>
            <w:r w:rsidRPr="004E2033">
              <w:rPr>
                <w:b/>
                <w:sz w:val="18"/>
                <w:szCs w:val="18"/>
              </w:rPr>
              <w:t>юридических лиц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47 750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75 694 руб.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1 740 950/</w:t>
            </w:r>
            <w:r w:rsidRPr="00B80C1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В.3.6.9.4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средний размер наложенного штрафа </w:t>
            </w:r>
            <w:r w:rsidRPr="004E2033">
              <w:rPr>
                <w:b/>
                <w:sz w:val="18"/>
                <w:szCs w:val="18"/>
              </w:rPr>
              <w:t>граждан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1 250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 руб.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</w:t>
            </w:r>
            <w:r w:rsidRPr="00B80C11">
              <w:rPr>
                <w:sz w:val="18"/>
                <w:szCs w:val="18"/>
              </w:rPr>
              <w:t>00/</w:t>
            </w:r>
            <w:r>
              <w:rPr>
                <w:sz w:val="18"/>
                <w:szCs w:val="18"/>
              </w:rPr>
              <w:t>11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t>В.3.7</w:t>
            </w:r>
          </w:p>
        </w:tc>
        <w:tc>
          <w:tcPr>
            <w:tcW w:w="8696" w:type="dxa"/>
            <w:gridSpan w:val="6"/>
            <w:vAlign w:val="center"/>
          </w:tcPr>
          <w:p w:rsidR="004A7118" w:rsidRDefault="004A7118" w:rsidP="00F34859">
            <w:pPr>
              <w:jc w:val="center"/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Деятельность по выдаче разрешительных документов (разрешений, лицензий), 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рассмотрение заявлений (обращений) 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В.3.7.1</w:t>
            </w: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рассмотренных обращений о выдаче заключения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  <w:highlight w:val="white"/>
              </w:rPr>
            </w:pPr>
            <w:r w:rsidRPr="00B80C11">
              <w:rPr>
                <w:rFonts w:eastAsia="Times New Roman CYR"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28</w:t>
            </w:r>
          </w:p>
        </w:tc>
        <w:tc>
          <w:tcPr>
            <w:tcW w:w="2386" w:type="dxa"/>
          </w:tcPr>
          <w:p w:rsidR="004A7118" w:rsidRPr="00F95D4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95D4F">
              <w:rPr>
                <w:i/>
                <w:sz w:val="18"/>
                <w:szCs w:val="18"/>
              </w:rPr>
              <w:t>показатель полностью зависит от инвестиционной деятельности застройщиков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В.3.7.2</w:t>
            </w: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заключений</w:t>
            </w:r>
            <w:r>
              <w:rPr>
                <w:rFonts w:eastAsia="Times New Roman CYR"/>
                <w:sz w:val="18"/>
                <w:szCs w:val="18"/>
                <w:highlight w:val="white"/>
              </w:rPr>
              <w:t xml:space="preserve"> 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 xml:space="preserve">о соответствии </w:t>
            </w:r>
            <w:r>
              <w:rPr>
                <w:rFonts w:eastAsia="Times New Roman CYR"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20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28</w:t>
            </w:r>
          </w:p>
        </w:tc>
        <w:tc>
          <w:tcPr>
            <w:tcW w:w="2386" w:type="dxa"/>
          </w:tcPr>
          <w:p w:rsidR="004A7118" w:rsidRPr="00F95D4F" w:rsidRDefault="004A7118" w:rsidP="00F34859">
            <w:pPr>
              <w:jc w:val="center"/>
              <w:rPr>
                <w:i/>
                <w:sz w:val="18"/>
                <w:szCs w:val="18"/>
              </w:rPr>
            </w:pPr>
          </w:p>
          <w:p w:rsidR="004A7118" w:rsidRPr="00F95D4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95D4F">
              <w:rPr>
                <w:i/>
                <w:sz w:val="18"/>
                <w:szCs w:val="18"/>
              </w:rPr>
              <w:t>количество рассмотренных обращений равно количеству выданных заключений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В.3.7.3</w:t>
            </w: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решений об отказе в выдаче заключений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7118" w:rsidRPr="00F95D4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95D4F">
              <w:rPr>
                <w:i/>
                <w:sz w:val="18"/>
                <w:szCs w:val="18"/>
              </w:rPr>
              <w:t>решения об отказе не выдавались в связи с отсутствием оснований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В.3.7.4</w:t>
            </w: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предписаний</w:t>
            </w:r>
          </w:p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10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F95D4F">
              <w:rPr>
                <w:i/>
                <w:sz w:val="18"/>
                <w:szCs w:val="18"/>
              </w:rPr>
              <w:t>показатель значительно уменьшился</w:t>
            </w:r>
            <w:r>
              <w:rPr>
                <w:i/>
                <w:sz w:val="18"/>
                <w:szCs w:val="18"/>
              </w:rPr>
              <w:t>;</w:t>
            </w:r>
          </w:p>
          <w:p w:rsidR="004A7118" w:rsidRPr="00F95D4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улучшилось качество представляемой приёмо-сдаточной документации и готовых объектов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В.3.7.5</w:t>
            </w: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4A7118" w:rsidRPr="00B80C11" w:rsidRDefault="004A7118" w:rsidP="00F34859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выявленных нарушений</w:t>
            </w:r>
          </w:p>
          <w:p w:rsidR="004A7118" w:rsidRPr="00B80C11" w:rsidRDefault="004A7118" w:rsidP="00F34859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121</w:t>
            </w: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</w:t>
            </w:r>
            <w:r w:rsidRPr="0068565F">
              <w:rPr>
                <w:i/>
                <w:sz w:val="18"/>
                <w:szCs w:val="18"/>
              </w:rPr>
              <w:t>о же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B80C11">
              <w:rPr>
                <w:rFonts w:eastAsia="Arial"/>
                <w:b/>
                <w:sz w:val="20"/>
                <w:szCs w:val="20"/>
              </w:rPr>
              <w:t>.3.8</w:t>
            </w:r>
          </w:p>
        </w:tc>
        <w:tc>
          <w:tcPr>
            <w:tcW w:w="8696" w:type="dxa"/>
            <w:gridSpan w:val="6"/>
            <w:vAlign w:val="center"/>
          </w:tcPr>
          <w:p w:rsidR="004A7118" w:rsidRPr="00B80C11" w:rsidRDefault="004A7118" w:rsidP="00F34859">
            <w:pPr>
              <w:jc w:val="center"/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>Мероприятия, направленные на профилактику нарушений обязательных требований,</w:t>
            </w: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включая предостережения о недопустимости нарушения обязательных требований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В.3.8.1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проведенных профилактических мероприятий, в том числе выданных предостережений 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21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68565F">
              <w:rPr>
                <w:i/>
                <w:sz w:val="18"/>
                <w:szCs w:val="18"/>
              </w:rPr>
              <w:t>количество проведённых профилактических мероприятий увеличилось в 2,8 раза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В.3.8.2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субъектов, в отношении которых проведены профилактические мероприятия,</w:t>
            </w:r>
          </w:p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в том числе выданы предостережения</w:t>
            </w:r>
            <w:r w:rsidRPr="0068565F">
              <w:rPr>
                <w:sz w:val="20"/>
                <w:szCs w:val="20"/>
              </w:rPr>
              <w:t xml:space="preserve"> </w:t>
            </w:r>
            <w:r w:rsidRPr="0068565F">
              <w:rPr>
                <w:sz w:val="18"/>
                <w:szCs w:val="18"/>
              </w:rPr>
              <w:t>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16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68565F">
              <w:rPr>
                <w:i/>
                <w:sz w:val="18"/>
                <w:szCs w:val="18"/>
              </w:rPr>
              <w:t>в 3 раза увеличилось количество субъектов</w:t>
            </w:r>
            <w:r>
              <w:rPr>
                <w:i/>
                <w:sz w:val="18"/>
                <w:szCs w:val="18"/>
              </w:rPr>
              <w:t>,</w:t>
            </w:r>
            <w:r w:rsidRPr="002E05BE">
              <w:rPr>
                <w:color w:val="FF0000"/>
                <w:sz w:val="18"/>
                <w:szCs w:val="18"/>
              </w:rPr>
              <w:t xml:space="preserve"> </w:t>
            </w:r>
            <w:r w:rsidRPr="0068565F">
              <w:rPr>
                <w:i/>
                <w:sz w:val="18"/>
                <w:szCs w:val="18"/>
              </w:rPr>
              <w:t>отношении которых проведены профилактические мероприятия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В.3.8.3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Доля субъектов, в отношении которых были проведены профилактические мероприятия,</w:t>
            </w:r>
          </w:p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lastRenderedPageBreak/>
              <w:t>в том числе выданы предостережения 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17,8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52,7%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48/91*100%</w:t>
            </w:r>
          </w:p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68565F">
              <w:rPr>
                <w:i/>
                <w:sz w:val="18"/>
                <w:szCs w:val="18"/>
              </w:rPr>
              <w:lastRenderedPageBreak/>
              <w:t>около половины субъектов были охвачены профилактическими мероприятиями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lastRenderedPageBreak/>
              <w:t>В.3.8.6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проведенных профилактических мероприятий</w:t>
            </w:r>
          </w:p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по ознакомлению граждан  и (или) подконтрольных (поднадзорных) субъектов с профилактическими мероприятиями, в том числе: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.1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проведение публичных мероприятий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актуализация  перечня 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.3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разработка руководств по соблюдению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.4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актуализация разработанных руководств по соблюдению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В.3.8.6.5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разработка рекомендаций по соблюдению обязательных требований, комментариев по содержанию новых актов, устанавливающих обязательные требования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.6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консультации ситуативного характера по запросам подконтрольных (поднадзорных) субъектов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.7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подготовка и опубликование обобщения практики осуществления  мероприятий по контролю 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.8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подготовка и опубликование докладов о правоприменительной  практике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В.3.8.6.9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обновление сведений об осуществлении мероприятий по контролю на официальном сайте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выданных предостережений</w:t>
            </w:r>
            <w:r w:rsidRPr="0068565F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>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68565F">
              <w:rPr>
                <w:i/>
                <w:sz w:val="18"/>
                <w:szCs w:val="18"/>
              </w:rPr>
              <w:t>шире применяется профилактическое мероприятие в виде предостережения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В.3.8.7.1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полученных ответов на выданные  предостережения</w:t>
            </w:r>
            <w:r w:rsidRPr="0068565F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>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В.3.8.7.2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Доля полученных ответов на выданные  предостережения от  общего количества выданных предостережений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2386" w:type="dxa"/>
          </w:tcPr>
          <w:p w:rsidR="004A7118" w:rsidRDefault="004A7118" w:rsidP="00F34859">
            <w:pPr>
              <w:rPr>
                <w:sz w:val="18"/>
                <w:szCs w:val="18"/>
              </w:rPr>
            </w:pPr>
          </w:p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8/24*100%</w:t>
            </w:r>
          </w:p>
          <w:p w:rsidR="004A7118" w:rsidRPr="0068565F" w:rsidRDefault="004A7118" w:rsidP="00F34859">
            <w:pPr>
              <w:jc w:val="center"/>
              <w:rPr>
                <w:i/>
                <w:sz w:val="18"/>
                <w:szCs w:val="18"/>
              </w:rPr>
            </w:pPr>
            <w:r w:rsidRPr="0068565F">
              <w:rPr>
                <w:i/>
                <w:sz w:val="18"/>
                <w:szCs w:val="18"/>
              </w:rPr>
              <w:t>показатель недостаточно высок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68565F" w:rsidRDefault="004A7118" w:rsidP="00F34859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В.3.8.11</w:t>
            </w:r>
          </w:p>
        </w:tc>
        <w:tc>
          <w:tcPr>
            <w:tcW w:w="2825" w:type="dxa"/>
          </w:tcPr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Среднее число должностных лиц, задействованных в проведении одного профилактического мероприятия </w:t>
            </w:r>
          </w:p>
          <w:p w:rsidR="004A7118" w:rsidRPr="0068565F" w:rsidRDefault="004A7118" w:rsidP="00F3485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4A7118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  <w:vAlign w:val="center"/>
          </w:tcPr>
          <w:p w:rsidR="004A7118" w:rsidRPr="00B80C11" w:rsidRDefault="004A7118" w:rsidP="00F34859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B80C11">
              <w:rPr>
                <w:rFonts w:eastAsia="Arial"/>
                <w:b/>
                <w:sz w:val="20"/>
                <w:szCs w:val="20"/>
              </w:rPr>
              <w:t>.4</w:t>
            </w:r>
          </w:p>
        </w:tc>
        <w:tc>
          <w:tcPr>
            <w:tcW w:w="8696" w:type="dxa"/>
            <w:gridSpan w:val="6"/>
            <w:vAlign w:val="center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объем задействованных трудовых, материальных и финансовых ресурсов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Объем финансовых средств, выделяемых в отчетном периоде из краевого бюджета на выполнение функций Инспекции по осуществлению регионального государственного </w:t>
            </w:r>
            <w:r w:rsidRPr="00B80C11">
              <w:rPr>
                <w:sz w:val="18"/>
                <w:szCs w:val="18"/>
              </w:rPr>
              <w:lastRenderedPageBreak/>
              <w:t>строительного надзора,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 xml:space="preserve">34 011,0 </w:t>
            </w:r>
          </w:p>
          <w:p w:rsidR="004A7118" w:rsidRPr="00B80C11" w:rsidRDefault="004A7118" w:rsidP="00F34859">
            <w:pPr>
              <w:ind w:left="-108" w:right="-111"/>
              <w:jc w:val="center"/>
              <w:rPr>
                <w:sz w:val="18"/>
                <w:szCs w:val="18"/>
              </w:rPr>
            </w:pPr>
            <w:r w:rsidRPr="00B80C11">
              <w:rPr>
                <w:sz w:val="20"/>
                <w:szCs w:val="20"/>
              </w:rPr>
              <w:t>тыс. руб.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31 639,0</w:t>
            </w: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тыс. руб.</w:t>
            </w:r>
          </w:p>
        </w:tc>
        <w:tc>
          <w:tcPr>
            <w:tcW w:w="2386" w:type="dxa"/>
          </w:tcPr>
          <w:p w:rsidR="004A7118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Выделение финансовых средств строго в пределах законодательства </w:t>
            </w: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В.4.2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штатных единиц  Инспекции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18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штатных единиц Инспекции, в должностные обязанности которых входит исполнение государственной </w:t>
            </w:r>
          </w:p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функции по осуществлению регионального государ</w:t>
            </w:r>
            <w:r>
              <w:rPr>
                <w:sz w:val="18"/>
                <w:szCs w:val="18"/>
              </w:rPr>
              <w:t>ственного строительного надзора</w:t>
            </w:r>
          </w:p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13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В.4.3.1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штатных единиц Инспекции, уполномоченных на осуществления регионального государственного строительного надзора, прошедших в течении последних 3 лет программы переобучения </w:t>
            </w:r>
            <w:r>
              <w:rPr>
                <w:sz w:val="18"/>
                <w:szCs w:val="18"/>
              </w:rPr>
              <w:t>или повышения квалификации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12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13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</w:tc>
      </w:tr>
      <w:tr w:rsidR="004A7118" w:rsidRPr="00B80C11" w:rsidTr="00F34859">
        <w:trPr>
          <w:trHeight w:val="197"/>
        </w:trPr>
        <w:tc>
          <w:tcPr>
            <w:tcW w:w="1145" w:type="dxa"/>
          </w:tcPr>
          <w:p w:rsidR="004A7118" w:rsidRPr="00B80C11" w:rsidRDefault="004A7118" w:rsidP="00F34859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В.4.3.2</w:t>
            </w:r>
          </w:p>
        </w:tc>
        <w:tc>
          <w:tcPr>
            <w:tcW w:w="2825" w:type="dxa"/>
          </w:tcPr>
          <w:p w:rsidR="004A7118" w:rsidRPr="00B80C11" w:rsidRDefault="004A7118" w:rsidP="00F34859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должностных лиц Инспекции, уполномоченных на осуществление регионального государственного строительного надзора, прошедших в течении последних 3 лет программы переобуч</w:t>
            </w:r>
            <w:r>
              <w:rPr>
                <w:sz w:val="18"/>
                <w:szCs w:val="18"/>
              </w:rPr>
              <w:t>ения или повышения квалификации</w:t>
            </w:r>
          </w:p>
        </w:tc>
        <w:tc>
          <w:tcPr>
            <w:tcW w:w="1414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100%</w:t>
            </w:r>
          </w:p>
        </w:tc>
        <w:tc>
          <w:tcPr>
            <w:tcW w:w="2071" w:type="dxa"/>
            <w:gridSpan w:val="2"/>
          </w:tcPr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</w:p>
          <w:p w:rsidR="004A7118" w:rsidRPr="00B80C11" w:rsidRDefault="004A7118" w:rsidP="00F34859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100%</w:t>
            </w:r>
          </w:p>
        </w:tc>
        <w:tc>
          <w:tcPr>
            <w:tcW w:w="2386" w:type="dxa"/>
          </w:tcPr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</w:p>
          <w:p w:rsidR="004A7118" w:rsidRPr="00B80C11" w:rsidRDefault="004A7118" w:rsidP="00F34859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20"/>
                <w:szCs w:val="20"/>
              </w:rPr>
              <w:t>Д</w:t>
            </w:r>
            <w:r w:rsidRPr="00B80C11">
              <w:rPr>
                <w:sz w:val="20"/>
                <w:szCs w:val="20"/>
                <w:vertAlign w:val="subscript"/>
              </w:rPr>
              <w:t>дл</w:t>
            </w:r>
            <w:r w:rsidRPr="00B80C11">
              <w:rPr>
                <w:sz w:val="20"/>
                <w:szCs w:val="20"/>
              </w:rPr>
              <w:t xml:space="preserve"> =</w:t>
            </w:r>
            <w:r w:rsidRPr="00B80C11">
              <w:rPr>
                <w:sz w:val="20"/>
                <w:szCs w:val="20"/>
                <w:vertAlign w:val="subscript"/>
              </w:rPr>
              <w:t xml:space="preserve"> </w:t>
            </w:r>
            <w:r w:rsidRPr="00B80C11">
              <w:rPr>
                <w:sz w:val="20"/>
                <w:szCs w:val="20"/>
              </w:rPr>
              <w:t>13/13 * 100%</w:t>
            </w:r>
          </w:p>
        </w:tc>
      </w:tr>
    </w:tbl>
    <w:p w:rsidR="004A7118" w:rsidRPr="00B80C11" w:rsidRDefault="004A7118" w:rsidP="004A7118">
      <w:pPr>
        <w:jc w:val="center"/>
      </w:pPr>
    </w:p>
    <w:p w:rsidR="004A7118" w:rsidRPr="00B80C11" w:rsidRDefault="004A7118" w:rsidP="004A7118">
      <w:pPr>
        <w:jc w:val="center"/>
      </w:pPr>
    </w:p>
    <w:p w:rsidR="004A7118" w:rsidRPr="00B80C11" w:rsidRDefault="004A7118" w:rsidP="004A7118">
      <w:pPr>
        <w:jc w:val="center"/>
      </w:pPr>
    </w:p>
    <w:p w:rsidR="004A7118" w:rsidRPr="00B80C11" w:rsidRDefault="004A7118" w:rsidP="004A7118">
      <w:pPr>
        <w:jc w:val="center"/>
      </w:pPr>
    </w:p>
    <w:p w:rsidR="004A7118" w:rsidRPr="00B80C11" w:rsidRDefault="004A7118" w:rsidP="004A7118">
      <w:pPr>
        <w:jc w:val="center"/>
      </w:pPr>
    </w:p>
    <w:p w:rsidR="004A7118" w:rsidRPr="00B80C11" w:rsidRDefault="004A7118" w:rsidP="004A7118">
      <w:pPr>
        <w:jc w:val="center"/>
      </w:pPr>
    </w:p>
    <w:p w:rsidR="004A7118" w:rsidRDefault="004A7118" w:rsidP="004A7118">
      <w:pPr>
        <w:jc w:val="center"/>
      </w:pPr>
    </w:p>
    <w:p w:rsidR="004A7118" w:rsidRDefault="004A7118" w:rsidP="004A7118">
      <w:pPr>
        <w:jc w:val="center"/>
      </w:pPr>
    </w:p>
    <w:p w:rsidR="004A7118" w:rsidRDefault="004A7118" w:rsidP="004A7118">
      <w:pPr>
        <w:jc w:val="center"/>
      </w:pPr>
    </w:p>
    <w:p w:rsidR="004A7118" w:rsidRDefault="004A7118" w:rsidP="004A7118">
      <w:pPr>
        <w:jc w:val="center"/>
      </w:pPr>
    </w:p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/>
    <w:p w:rsidR="004A7118" w:rsidRDefault="004A7118" w:rsidP="004A7118">
      <w:pPr>
        <w:spacing w:line="276" w:lineRule="auto"/>
        <w:jc w:val="right"/>
        <w:rPr>
          <w:szCs w:val="20"/>
        </w:rPr>
      </w:pPr>
      <w:r>
        <w:rPr>
          <w:szCs w:val="20"/>
        </w:rPr>
        <w:t xml:space="preserve">Приложение к письму </w:t>
      </w:r>
    </w:p>
    <w:p w:rsidR="004A7118" w:rsidRDefault="004A7118" w:rsidP="004A7118">
      <w:pPr>
        <w:spacing w:line="276" w:lineRule="auto"/>
        <w:jc w:val="right"/>
        <w:rPr>
          <w:szCs w:val="20"/>
        </w:rPr>
      </w:pPr>
      <w:r>
        <w:rPr>
          <w:szCs w:val="20"/>
        </w:rPr>
        <w:t>Инспекции ГСН Камчатского края</w:t>
      </w:r>
    </w:p>
    <w:p w:rsidR="004A7118" w:rsidRDefault="004A7118" w:rsidP="004A7118">
      <w:pPr>
        <w:jc w:val="right"/>
      </w:pPr>
      <w:r>
        <w:t>от 00.03.2020 № 81.01/0000</w:t>
      </w:r>
    </w:p>
    <w:p w:rsidR="004A7118" w:rsidRDefault="004A7118" w:rsidP="004A7118">
      <w:pPr>
        <w:jc w:val="center"/>
      </w:pPr>
    </w:p>
    <w:p w:rsidR="004A7118" w:rsidRDefault="004A7118" w:rsidP="004A7118">
      <w:pPr>
        <w:spacing w:line="276" w:lineRule="auto"/>
        <w:jc w:val="right"/>
        <w:rPr>
          <w:szCs w:val="20"/>
        </w:rPr>
      </w:pPr>
    </w:p>
    <w:p w:rsidR="004A7118" w:rsidRDefault="004A7118" w:rsidP="004A7118">
      <w:pPr>
        <w:spacing w:line="276" w:lineRule="auto"/>
        <w:jc w:val="right"/>
        <w:rPr>
          <w:szCs w:val="20"/>
        </w:rPr>
      </w:pPr>
    </w:p>
    <w:p w:rsidR="004A7118" w:rsidRDefault="004A7118" w:rsidP="004A7118">
      <w:pPr>
        <w:jc w:val="center"/>
        <w:rPr>
          <w:sz w:val="28"/>
          <w:szCs w:val="20"/>
        </w:rPr>
      </w:pPr>
      <w:r>
        <w:rPr>
          <w:sz w:val="28"/>
          <w:szCs w:val="20"/>
        </w:rPr>
        <w:t>Пояснительная записка</w:t>
      </w:r>
    </w:p>
    <w:p w:rsidR="004A7118" w:rsidRDefault="004A7118" w:rsidP="004A7118">
      <w:pPr>
        <w:jc w:val="center"/>
        <w:rPr>
          <w:sz w:val="28"/>
          <w:szCs w:val="20"/>
        </w:rPr>
      </w:pPr>
      <w:r>
        <w:rPr>
          <w:sz w:val="28"/>
          <w:szCs w:val="28"/>
        </w:rPr>
        <w:t>по результатам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</w:t>
      </w:r>
      <w:r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>
        <w:rPr>
          <w:bCs/>
          <w:sz w:val="28"/>
          <w:szCs w:val="28"/>
        </w:rPr>
        <w:t xml:space="preserve">строительного </w:t>
      </w:r>
      <w:r w:rsidRPr="00262326">
        <w:rPr>
          <w:bCs/>
          <w:sz w:val="28"/>
          <w:szCs w:val="28"/>
        </w:rPr>
        <w:t>надзора</w:t>
      </w:r>
      <w:r>
        <w:rPr>
          <w:bCs/>
          <w:sz w:val="28"/>
          <w:szCs w:val="28"/>
        </w:rPr>
        <w:t xml:space="preserve"> </w:t>
      </w:r>
      <w:r w:rsidRPr="00262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</w:t>
      </w:r>
    </w:p>
    <w:p w:rsidR="004A7118" w:rsidRDefault="004A7118" w:rsidP="004A7118">
      <w:pPr>
        <w:spacing w:line="276" w:lineRule="auto"/>
        <w:jc w:val="center"/>
        <w:rPr>
          <w:sz w:val="28"/>
          <w:szCs w:val="20"/>
        </w:rPr>
      </w:pPr>
    </w:p>
    <w:p w:rsidR="004A7118" w:rsidRDefault="004A7118" w:rsidP="004A7118">
      <w:pPr>
        <w:spacing w:line="276" w:lineRule="auto"/>
        <w:jc w:val="center"/>
        <w:rPr>
          <w:sz w:val="28"/>
          <w:szCs w:val="20"/>
        </w:rPr>
      </w:pPr>
    </w:p>
    <w:p w:rsidR="004A7118" w:rsidRDefault="004A7118" w:rsidP="004A7118">
      <w:pPr>
        <w:spacing w:line="276" w:lineRule="auto"/>
        <w:ind w:firstLine="708"/>
        <w:jc w:val="both"/>
        <w:rPr>
          <w:sz w:val="28"/>
          <w:szCs w:val="28"/>
        </w:rPr>
      </w:pPr>
      <w:r w:rsidRPr="00277D9B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277D9B">
        <w:rPr>
          <w:sz w:val="28"/>
          <w:szCs w:val="28"/>
        </w:rPr>
        <w:t xml:space="preserve"> обобщения и анализа </w:t>
      </w:r>
      <w:r>
        <w:rPr>
          <w:sz w:val="28"/>
          <w:szCs w:val="28"/>
        </w:rPr>
        <w:t>результатов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</w:t>
      </w:r>
      <w:r>
        <w:rPr>
          <w:bCs/>
          <w:sz w:val="28"/>
          <w:szCs w:val="28"/>
        </w:rPr>
        <w:t xml:space="preserve">(далее по тексту – Инспекция) </w:t>
      </w:r>
      <w:r w:rsidRPr="00262326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>
        <w:rPr>
          <w:bCs/>
          <w:sz w:val="28"/>
          <w:szCs w:val="28"/>
        </w:rPr>
        <w:t xml:space="preserve">строительного </w:t>
      </w:r>
      <w:r w:rsidRPr="00262326">
        <w:rPr>
          <w:bCs/>
          <w:sz w:val="28"/>
          <w:szCs w:val="28"/>
        </w:rPr>
        <w:t>надзора</w:t>
      </w:r>
      <w:r>
        <w:rPr>
          <w:bCs/>
          <w:sz w:val="28"/>
          <w:szCs w:val="28"/>
        </w:rPr>
        <w:t xml:space="preserve">, </w:t>
      </w:r>
      <w:r w:rsidRPr="00262326">
        <w:rPr>
          <w:bCs/>
          <w:sz w:val="28"/>
          <w:szCs w:val="28"/>
        </w:rPr>
        <w:t xml:space="preserve"> </w:t>
      </w:r>
      <w:r w:rsidRPr="00277D9B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277D9B">
        <w:rPr>
          <w:sz w:val="28"/>
          <w:szCs w:val="28"/>
        </w:rPr>
        <w:t>тся</w:t>
      </w:r>
      <w:r w:rsidRPr="005C7A9D">
        <w:rPr>
          <w:sz w:val="28"/>
          <w:szCs w:val="28"/>
        </w:rPr>
        <w:t xml:space="preserve"> </w:t>
      </w:r>
      <w:r w:rsidRPr="00277D9B">
        <w:rPr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</w:t>
      </w:r>
      <w:r>
        <w:rPr>
          <w:sz w:val="28"/>
          <w:szCs w:val="28"/>
        </w:rPr>
        <w:t>.</w:t>
      </w:r>
    </w:p>
    <w:p w:rsidR="004A7118" w:rsidRDefault="004A7118" w:rsidP="004A711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Полученная информация о результатах достижения показателей результативности и эффективности позволяет интегрировать полученный результат  в процесс планирования мероприятий, с учетом применения риск-ориентированного подхода при формировании программ проведения проверок, что позволяет формировать в Инспекции организационную культуру, направленную на достижение максимального уровня защиты охраняемых законом ценностей при минимизации вмешательства в деятельность подконтрольных субъектов. </w:t>
      </w:r>
    </w:p>
    <w:p w:rsidR="004A7118" w:rsidRDefault="004A7118" w:rsidP="004A71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 реализации положений постановления Правительства Российской Федерации </w:t>
      </w:r>
      <w:r>
        <w:rPr>
          <w:sz w:val="28"/>
        </w:rPr>
        <w:t>от 17.08.2016 № 806</w:t>
      </w:r>
      <w:r>
        <w:t xml:space="preserve"> «</w:t>
      </w:r>
      <w:r>
        <w:rPr>
          <w:sz w:val="28"/>
        </w:rPr>
        <w:t xml:space="preserve">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проведение контрольных мероприятий осуществляется с учетом </w:t>
      </w:r>
      <w:r w:rsidRPr="00D90EAC">
        <w:rPr>
          <w:sz w:val="28"/>
        </w:rPr>
        <w:t>возможной степени тяжести потенциальных случаев причинения вреда и (или) возможной частоты возникновения и масштаба распространения потенциальных негативных последствий в рамках подобных случаев причинения вреда и (или) с учетом трудности преодоления возникших в их результате негативных последствий возможного несоблюдения обязательных требований</w:t>
      </w:r>
      <w:r>
        <w:rPr>
          <w:sz w:val="28"/>
        </w:rPr>
        <w:t>.</w:t>
      </w:r>
    </w:p>
    <w:p w:rsidR="004A7118" w:rsidRDefault="004A7118" w:rsidP="004A711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Всем поднадзорным объектам капитального строительства, состоящим на учёте в Инспекции присвоена соответствующая категория риска согласно Положению об осуществлении  </w:t>
      </w:r>
      <w:r w:rsidRPr="00262326">
        <w:rPr>
          <w:bCs/>
          <w:sz w:val="28"/>
          <w:szCs w:val="28"/>
        </w:rPr>
        <w:t>государственного строительного надзора</w:t>
      </w:r>
      <w:r>
        <w:rPr>
          <w:bCs/>
          <w:sz w:val="28"/>
          <w:szCs w:val="28"/>
        </w:rPr>
        <w:t xml:space="preserve"> в Российской Федерации, утверждённому постановлением Правительства российской Федерации от 01.02.2006 № 54 (с изм. от 25.10.2017 № 1294). Реестр поднадзорных объектов капитального строительства размещён на официальном сайте исполнительных органов государственной власти Камчатского края в системе Интернет (далее – официальный сайт). </w:t>
      </w:r>
    </w:p>
    <w:p w:rsidR="004A7118" w:rsidRDefault="004A7118" w:rsidP="004A71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Сравнительный анализ показателей результативности и эффективности осуществлён на основании показателей деятельности Инспекции за 2018 и 2019 годы.</w:t>
      </w:r>
    </w:p>
    <w:p w:rsidR="004A7118" w:rsidRDefault="004A7118" w:rsidP="004A711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Ключевой показатель результативности и эффективности -  «количество аварийных ситуаций, возникших на поднадзорных объектах, по отношению к общему количеству поднадзорных объектов», позволяет наглядно увидеть конечный результат деятельности Инспекции, направленной на  предупреждение, выявление и пресечение нарушений законодательства о градостроительной деятельности, допускаемых застройщиками и лицами, осуществляющими строительство. На основании организации контрольно-надзорной деятельности Инспекции, применения профилактических мероприятий, в части использования методов предупреждения, разъяснения, консультаций участников строительства </w:t>
      </w:r>
      <w:r w:rsidRPr="00B9458A">
        <w:rPr>
          <w:sz w:val="28"/>
          <w:szCs w:val="28"/>
        </w:rPr>
        <w:t>количество аварийных ситуаций, возникших на поднадзорных объектах равно 0, рост показателя отсутствует</w:t>
      </w:r>
      <w:r>
        <w:rPr>
          <w:sz w:val="28"/>
          <w:szCs w:val="28"/>
        </w:rPr>
        <w:t>.</w:t>
      </w:r>
      <w:r w:rsidRPr="00F311F5">
        <w:rPr>
          <w:sz w:val="28"/>
          <w:szCs w:val="28"/>
        </w:rPr>
        <w:t xml:space="preserve"> </w:t>
      </w:r>
    </w:p>
    <w:p w:rsidR="004A7118" w:rsidRDefault="004A7118" w:rsidP="004A711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Простота и понятность ключевых показателей</w:t>
      </w:r>
      <w:r w:rsidRPr="00631865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результативности и эффективности, обеспечивает объективную оценку  состояния подконтрольной сферы и в дальнейшем позволяет проследить динамику изменений во времени.</w:t>
      </w:r>
    </w:p>
    <w:p w:rsidR="004A7118" w:rsidRDefault="004A7118" w:rsidP="004A71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423C3">
        <w:rPr>
          <w:sz w:val="28"/>
          <w:szCs w:val="28"/>
        </w:rPr>
        <w:t xml:space="preserve">Определение численных значений установленных </w:t>
      </w:r>
      <w:r>
        <w:rPr>
          <w:sz w:val="28"/>
          <w:szCs w:val="28"/>
        </w:rPr>
        <w:t xml:space="preserve">индикативных </w:t>
      </w:r>
      <w:r w:rsidRPr="00C423C3">
        <w:rPr>
          <w:sz w:val="28"/>
          <w:szCs w:val="28"/>
        </w:rPr>
        <w:t>показателей осуществляется путём регулярного сбора, обобщения и анализа данных о деятельности Инспекции за отчётный период (количество поднадзорных объектов, количество проведенных проверок, выданных предписаний, выявленных нарушений, устраненных нарушений, выявленных правонарушений, наложенных административных наказаний, выданных заключений по готовым объектам капитального строительства и др., а также относительные их значен</w:t>
      </w:r>
      <w:r>
        <w:rPr>
          <w:sz w:val="28"/>
          <w:szCs w:val="28"/>
        </w:rPr>
        <w:t>ия). Показатели эффективности</w:t>
      </w:r>
      <w:r w:rsidRPr="00C423C3">
        <w:rPr>
          <w:sz w:val="28"/>
          <w:szCs w:val="28"/>
        </w:rPr>
        <w:t xml:space="preserve"> обобщаются, анализируются и используются для подготовки полугодовых отчетов по </w:t>
      </w:r>
      <w:r w:rsidRPr="00B9458A">
        <w:rPr>
          <w:sz w:val="28"/>
          <w:szCs w:val="28"/>
        </w:rPr>
        <w:t>форме федерального статистического наблюдения № 1-контроль «Сведения об осуществлении государственного контроля (надзора) и муниципального контроля»,  утвержденной приказом от 21.12.2011 № 503 Федеральной службы государственной статистики</w:t>
      </w:r>
      <w:r>
        <w:rPr>
          <w:sz w:val="28"/>
          <w:szCs w:val="28"/>
        </w:rPr>
        <w:t>.</w:t>
      </w:r>
    </w:p>
    <w:p w:rsidR="004A7118" w:rsidRPr="004145BD" w:rsidRDefault="004A7118" w:rsidP="004A7118">
      <w:pPr>
        <w:ind w:firstLine="709"/>
        <w:jc w:val="both"/>
        <w:rPr>
          <w:sz w:val="28"/>
          <w:szCs w:val="28"/>
        </w:rPr>
      </w:pPr>
      <w:r w:rsidRPr="004145BD">
        <w:rPr>
          <w:sz w:val="28"/>
          <w:szCs w:val="28"/>
        </w:rPr>
        <w:t xml:space="preserve">Базовым показателем, от которого зависят остальные  показатели деятельности Инспекции, является количество поднадзорных объектов, состоящих на учёте в отчётном году.  </w:t>
      </w:r>
    </w:p>
    <w:p w:rsidR="004A7118" w:rsidRPr="004145BD" w:rsidRDefault="004A7118" w:rsidP="004A71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5BD">
        <w:rPr>
          <w:sz w:val="28"/>
          <w:szCs w:val="28"/>
        </w:rPr>
        <w:t>В Инспекции в 2019 количество поднадзорных объектов увеличилось  в 1,1 раза по отношению к 2018 году. При этом количество проверенных объектов находится примерно на одном уровне. Также примерно на одном уровне находится количество проведённых проверок.</w:t>
      </w:r>
    </w:p>
    <w:p w:rsidR="004A7118" w:rsidRDefault="004A7118" w:rsidP="004A7118">
      <w:pPr>
        <w:tabs>
          <w:tab w:val="left" w:pos="709"/>
        </w:tabs>
        <w:jc w:val="both"/>
        <w:rPr>
          <w:sz w:val="28"/>
          <w:szCs w:val="28"/>
        </w:rPr>
      </w:pPr>
      <w:r w:rsidRPr="004145BD">
        <w:rPr>
          <w:sz w:val="28"/>
          <w:szCs w:val="28"/>
        </w:rPr>
        <w:t xml:space="preserve">          По данным результатов проверок, проведённых в отчётном периоде количество предписаний уменьшилось примерно в 1,5 раза в связи с уменьшением количества выявленных нарушений в 1,6 раза. Это может свидетельствовать об улучшении качества строящихся, реконструируемых объектов.</w:t>
      </w:r>
    </w:p>
    <w:p w:rsidR="004A7118" w:rsidRDefault="004A7118" w:rsidP="004A7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1,7 раз вырос показатель по допущенным правонарушениям и наложенным административным наказаниям. Увеличение показателя связано с </w:t>
      </w:r>
      <w:r w:rsidRPr="00802462">
        <w:rPr>
          <w:sz w:val="28"/>
          <w:szCs w:val="28"/>
        </w:rPr>
        <w:lastRenderedPageBreak/>
        <w:t>допущением большего числа правонарушений установленного порядка строительства и несвоевременностью ис</w:t>
      </w:r>
      <w:r>
        <w:rPr>
          <w:sz w:val="28"/>
          <w:szCs w:val="28"/>
        </w:rPr>
        <w:t>полнения требований предписаний Инспекции.</w:t>
      </w:r>
      <w:r>
        <w:rPr>
          <w:i/>
          <w:sz w:val="18"/>
          <w:szCs w:val="18"/>
        </w:rPr>
        <w:t xml:space="preserve"> </w:t>
      </w:r>
      <w:r w:rsidRPr="008830DC">
        <w:rPr>
          <w:sz w:val="28"/>
          <w:szCs w:val="28"/>
        </w:rPr>
        <w:t>Доля выявленных при проведении проверок правонарушений, связанных с неиспо</w:t>
      </w:r>
      <w:r>
        <w:rPr>
          <w:sz w:val="28"/>
          <w:szCs w:val="28"/>
        </w:rPr>
        <w:t>л</w:t>
      </w:r>
      <w:r w:rsidRPr="008830DC">
        <w:rPr>
          <w:sz w:val="28"/>
          <w:szCs w:val="28"/>
        </w:rPr>
        <w:t>нением</w:t>
      </w:r>
      <w:r>
        <w:rPr>
          <w:sz w:val="28"/>
          <w:szCs w:val="28"/>
        </w:rPr>
        <w:t xml:space="preserve"> </w:t>
      </w:r>
      <w:r w:rsidRPr="008830DC">
        <w:rPr>
          <w:sz w:val="28"/>
          <w:szCs w:val="28"/>
        </w:rPr>
        <w:t>предписаний увеличилась на 10%</w:t>
      </w:r>
      <w:r>
        <w:rPr>
          <w:sz w:val="28"/>
          <w:szCs w:val="28"/>
        </w:rPr>
        <w:t xml:space="preserve">.  </w:t>
      </w:r>
      <w:r w:rsidRPr="008830DC">
        <w:rPr>
          <w:sz w:val="28"/>
          <w:szCs w:val="28"/>
        </w:rPr>
        <w:t>Данные обстоятельства указывают на понижение исполнительской дисциплины</w:t>
      </w:r>
      <w:r>
        <w:rPr>
          <w:sz w:val="28"/>
          <w:szCs w:val="28"/>
        </w:rPr>
        <w:t xml:space="preserve"> по соблюдению установленного порядка строительства и своевременному устранению нарушений, выявленных на строящихся и реконструируемых объектах.  П</w:t>
      </w:r>
      <w:r w:rsidRPr="00802462">
        <w:rPr>
          <w:sz w:val="28"/>
          <w:szCs w:val="28"/>
        </w:rPr>
        <w:t xml:space="preserve">ри этом показатель  по </w:t>
      </w:r>
      <w:r>
        <w:rPr>
          <w:sz w:val="28"/>
          <w:szCs w:val="28"/>
        </w:rPr>
        <w:t xml:space="preserve">допущенным </w:t>
      </w:r>
      <w:r w:rsidRPr="00802462">
        <w:rPr>
          <w:sz w:val="28"/>
          <w:szCs w:val="28"/>
        </w:rPr>
        <w:t>правонарушениям обязательных требований</w:t>
      </w:r>
      <w:r>
        <w:rPr>
          <w:sz w:val="28"/>
          <w:szCs w:val="28"/>
        </w:rPr>
        <w:t xml:space="preserve"> </w:t>
      </w:r>
      <w:r w:rsidRPr="00802462">
        <w:rPr>
          <w:sz w:val="28"/>
          <w:szCs w:val="28"/>
        </w:rPr>
        <w:t>вырос незначительно</w:t>
      </w:r>
      <w:r>
        <w:rPr>
          <w:sz w:val="28"/>
          <w:szCs w:val="28"/>
        </w:rPr>
        <w:t>.</w:t>
      </w:r>
    </w:p>
    <w:p w:rsidR="004A7118" w:rsidRDefault="004A7118" w:rsidP="004A7118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95270">
        <w:rPr>
          <w:sz w:val="28"/>
          <w:szCs w:val="28"/>
        </w:rPr>
        <w:t>Учитывая результаты оценки результативности и эффективности деятельности Инспекции необходимо в 2020 году при проведении профилактических мероприятий особое внимание уделить разъяснению правил соблюдения организационно-правового порядка при строительстве, реконструкции поднадзорных объектов.</w:t>
      </w:r>
    </w:p>
    <w:p w:rsidR="004A7118" w:rsidRPr="00DE33B4" w:rsidRDefault="004A7118" w:rsidP="004A7118">
      <w:pPr>
        <w:ind w:firstLine="709"/>
        <w:jc w:val="both"/>
        <w:rPr>
          <w:sz w:val="28"/>
          <w:szCs w:val="28"/>
        </w:rPr>
      </w:pPr>
      <w:r w:rsidRPr="00DE33B4">
        <w:rPr>
          <w:sz w:val="28"/>
          <w:szCs w:val="28"/>
        </w:rPr>
        <w:t xml:space="preserve">Необходимо отметить, что провести сравнительный анализ динамики индикативных показателей деятельности Инспекции за определённые временные периоды достаточно сложно. Так как  данные показатели  находятся в прямой зависимости от  деятельности участников строительства, которая, в свою очередь, зависит от сложившейся экономической ситуации, от природных условий, а также от назначения, категории риска, места расположения, отдаленности объекта капитального строительства.  Данные факторы могут оказывать значительное влияние на общую инвестиционную деятельность участников строительства и, как следствие, отражаться на показателях контрольно-надзорной деятельности Инспекции. Однако  в совокупности  показатели указывают на стабильный уровень эффективности контрольно-надзорной деятельности.  </w:t>
      </w:r>
    </w:p>
    <w:p w:rsidR="004A7118" w:rsidRDefault="004A7118" w:rsidP="004A711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423C3">
        <w:rPr>
          <w:sz w:val="28"/>
          <w:szCs w:val="28"/>
        </w:rPr>
        <w:t>В целях предупреждения совершения участниками строительства обязательных требований, установленных законодательством, устранения причин, факторов и условий, способствующих таким нарушениям, Инспекцией осуществляются  мероприятия по профилактике нарушений обязательных требований.</w:t>
      </w:r>
      <w:r w:rsidRPr="00C423C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Приказом Инспекции от 29.12.2018 № 537 была</w:t>
      </w:r>
      <w:r w:rsidRPr="00C423C3">
        <w:rPr>
          <w:sz w:val="28"/>
          <w:szCs w:val="28"/>
        </w:rPr>
        <w:t xml:space="preserve"> утверждена Программа  профилактики нарушений обязательных требований в сфере осуществления регионального государственно</w:t>
      </w:r>
      <w:r>
        <w:rPr>
          <w:sz w:val="28"/>
          <w:szCs w:val="28"/>
        </w:rPr>
        <w:t>го строительного надзора на 2019 год и плановый период 2020-2021 годов.</w:t>
      </w:r>
    </w:p>
    <w:p w:rsidR="004A7118" w:rsidRPr="00B9458A" w:rsidRDefault="004A7118" w:rsidP="004A7118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 Доклад об итогах реализации указанной Программы профилактики. Выполнено обобщение практики осуществления</w:t>
      </w:r>
      <w:r w:rsidRPr="00AF17BE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строительного надзора на территории Камчатского края за 2019 год. Разработано Руководство по соблюдению обязательных требований при осуществлении строительства, реконструкции объектов капитального строительства в рамках осуществления регионального строительного надзора на территории Камчатского края. Все указанные документы размещены на официальном сайте в установленном порядке.</w:t>
      </w:r>
    </w:p>
    <w:p w:rsidR="004A7118" w:rsidRDefault="004A7118" w:rsidP="004A71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достижении и (или) не достижении показателей результативности и эффективности в дальнейшем  является основой для принятия управленческих решений, в том числе оптимизации и совершенствования системы управления, а также системы мотивации сотрудников, распределения ресурсов, планирования и проведения контрольно-надзорных мероприятий.</w:t>
      </w:r>
    </w:p>
    <w:p w:rsidR="004A7118" w:rsidRPr="00610A69" w:rsidRDefault="004A7118" w:rsidP="004A7118">
      <w:pPr>
        <w:spacing w:line="276" w:lineRule="auto"/>
        <w:jc w:val="both"/>
        <w:rPr>
          <w:sz w:val="28"/>
          <w:szCs w:val="28"/>
        </w:rPr>
      </w:pPr>
    </w:p>
    <w:p w:rsidR="004A7118" w:rsidRDefault="004A7118" w:rsidP="004A7118">
      <w:pPr>
        <w:jc w:val="center"/>
        <w:rPr>
          <w:sz w:val="28"/>
          <w:szCs w:val="28"/>
        </w:rPr>
      </w:pPr>
    </w:p>
    <w:p w:rsidR="004A7118" w:rsidRDefault="004A7118" w:rsidP="004A7118">
      <w:pPr>
        <w:jc w:val="center"/>
      </w:pPr>
    </w:p>
    <w:p w:rsidR="007A1D44" w:rsidRDefault="007A1D44">
      <w:bookmarkStart w:id="1" w:name="_GoBack"/>
      <w:bookmarkEnd w:id="1"/>
    </w:p>
    <w:sectPr w:rsidR="007A1D44" w:rsidSect="0071095E">
      <w:headerReference w:type="default" r:id="rId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392890"/>
      <w:docPartObj>
        <w:docPartGallery w:val="Page Numbers (Top of Page)"/>
        <w:docPartUnique/>
      </w:docPartObj>
    </w:sdtPr>
    <w:sdtEndPr/>
    <w:sdtContent>
      <w:p w:rsidR="00DE33B4" w:rsidRDefault="004A71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DE33B4" w:rsidRDefault="004A71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FA"/>
    <w:rsid w:val="004A7118"/>
    <w:rsid w:val="007A1D44"/>
    <w:rsid w:val="008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25ECF-2134-478A-93D3-D0927EE3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71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A71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rsid w:val="004A7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A71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A7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5445</Words>
  <Characters>31043</Characters>
  <Application>Microsoft Office Word</Application>
  <DocSecurity>0</DocSecurity>
  <Lines>258</Lines>
  <Paragraphs>72</Paragraphs>
  <ScaleCrop>false</ScaleCrop>
  <Company/>
  <LinksUpToDate>false</LinksUpToDate>
  <CharactersWithSpaces>36416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Наталья Геннадьевна</dc:creator>
  <cp:keywords/>
  <dc:description/>
  <cp:lastModifiedBy>Кашина Наталья Геннадьевна</cp:lastModifiedBy>
  <cp:revision>3</cp:revision>
  <dcterms:created xsi:type="dcterms:W3CDTF">2021-05-06T05:02:00Z</dcterms:created>
  <dcterms:modified xsi:type="dcterms:W3CDTF">2021-05-06T05:07:00Z</dcterms:modified>
</cp:coreProperties>
</file>